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خليان ربيرة
</w:t>
      </w:r>
    </w:p>
    <w:p>
      <w:pPr>
        <w:jc w:val="start"/>
        <w:bidi/>
      </w:pPr>
      <w:r>
        <w:rPr>
          <w:rFonts w:ascii="arial" w:hAnsi="arial" w:eastAsia="arial" w:cs="arial"/>
          <w:sz w:val="28"/>
          <w:szCs w:val="28"/>
          <w:b w:val="1"/>
          <w:bCs w:val="1"/>
          <w:rtl/>
        </w:rPr>
        <w:t xml:space="preserve">خليان ربيرة
</w:t>
      </w:r>
    </w:p>
    <w:p>
      <w:pPr/>
      <w:r>
        <w:rPr/>
        <w:t xml:space="preserve">خليان ربيرة  خليان ربيرة طرغوه Julian Riberay Tarrago مستشرق إسباني. ولد في إحدى قرى بلنسية (Valence واشترك مع فرنسيسكو كوديرا سنة 1882 في نشر المكتبة الأندلسية العربية (وهي عشر مجلدات سنذكرها في ترجمته كوديرا وعين استاذا للعربية في جامعة سرقسطة سنة 1887 فنشر (مجموعة دراسات عربية) باللغة الأسبانية. وحل محل (كوديرا) سنة 1905 - 1927 في جامعة (مجريط) أستاذا للعربية. ونشر كتاب (القضاة بقرطبة) للخشني، مع ترجمته إلى الأسبانية، وكتب عليه بالعربية: (وقف على طبعه خليان ربيرة طرغوه البلنسي) سنة 1914 وعاد إل بلنسية سنة 1927 فعكف على متابعة دراساته إلى ان توفى. وكان من أعضاء المجمع العلمي الأسباني. ومن العلماء الأجتماعيين المؤرخين</w:t>
      </w:r>
    </w:p>
    <w:p>
      <w:pPr>
        <w:jc w:val="start"/>
        <w:bidi/>
      </w:pPr>
      <w:r>
        <w:rPr>
          <w:sz w:val="24"/>
          <w:szCs w:val="24"/>
          <w:b w:val="1"/>
          <w:bCs w:val="1"/>
          <w:rtl/>
        </w:rPr>
        <w:t xml:space="preserve">
الأعلام،(دار العلم للملايين - بيروت،2002،ط 15،ج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2026-09-24T12:56:57+03:00</dcterms:created>
  <dcterms:modified xsi:type="dcterms:W3CDTF">2026-09-24T12:56:57+03:00</dcterms:modified>
</cp:coreProperties>
</file>

<file path=docProps/custom.xml><?xml version="1.0" encoding="utf-8"?>
<Properties xmlns="http://schemas.openxmlformats.org/officeDocument/2006/custom-properties" xmlns:vt="http://schemas.openxmlformats.org/officeDocument/2006/docPropsVTypes"/>
</file>