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الداوودي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الداوودي
</w:t>
      </w:r>
    </w:p>
    <w:p>
      <w:pPr/>
      <w:r>
        <w:rPr/>
        <w:t xml:space="preserve">الداوودي  خلف بن شوقي أمين الداوودي: كاتب عراقي، ترجم عدة كتب عن التركية. من كتبه (الفلقة: فطاحل اللغة وفحول الشعراء - ط) و (قصص مختارة من الأدب التركي - ط) ترجمة، و (قضية فلسطين - ط) ترجمة، و (وساوس السلطان عبد الحميد - ط) ترجمة.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2026-09-24T12:50:26+03:00</dcterms:created>
  <dcterms:modified xsi:type="dcterms:W3CDTF">2026-09-24T12:50:26+03:00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