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أبي الحكم
</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(ب) الحكم بن أبي الحكم. مجهول، قال أبو عمر: لا أعرفه بأكثر من حديث مسلمة بن علقمة، عن داود بن أبي هند، عن الشعبي، عن قيس بن حبتر، عنه، قال: تواعدنا أن نغدر برسول الله صلى الله عليه وسلم فلما رأيناه سمعنا صوتا خلفنا ظننا أنه ما بقي بتهامة جبل إلا تفتت، فغشي علينا». </w:t>
      </w:r>
    </w:p>
    <w:p/>
    <w:p>
      <w:pPr/>
      <w:r>
        <w:rPr/>
        <w:t xml:space="preserve">أخرجه أبو عمر هكذا.</w:t>
      </w:r>
    </w:p>
    <w:p/>
    <w:p>
      <w:pPr/>
      <w:r>
        <w:rPr/>
        <w:t xml:space="preserve">قلت: قول أبي عمر: إنه مجهول، عجيب منه، فإن هذا الحديث روى بهذا الإسناد عن قيس بن حبتر، عن بنت الحكم بن أبي العاص، عن أبيها، ويرد في اسمه، إن شاء الله تعالى.</w:t>
      </w:r>
    </w:p>
    <w:p/>
    <w:p>
      <w:pPr/>
      <w:r>
        <w:rPr/>
        <w:t xml:space="preserve">حبتر: بالحاء المهملة والباء الموحدة.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45)/(دار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الأموي
</w:t>
      </w:r>
    </w:p>
    <w:p>
      <w:pPr/>
      <w:r>
        <w:rPr/>
        <w:t xml:space="preserve">الحكم بن أبي الحكم الأموي ذكره ابن أبي حاتم، وقال: روى مسلمة بن علقمة، عن داود بن أبي هند، عن الشعبي، عن قيس بن حبتر عنه، قال: تواعدنا أن نأخذ رسول الله صلى الله عليه وسلم... الحديث.</w:t>
      </w:r>
    </w:p>
    <w:p/>
    <w:p>
      <w:pPr/>
      <w:r>
        <w:rPr/>
        <w:t xml:space="preserve">وقد أخرجه الطبراني وابن مندة من هذا الوجه عن قيس أن ابنة الحكم قالت للحكم: ما رأيت قوما كانوا أسوأ رأيا ولا أعجز في أمر رسول الله منكم يا بني أمية: فقال: لا تلومينا يا بنية، إني لا أحدثك إلا ما رأيت، فذكره وليس فيه تصريح بإسلامه، لكن العمدة فيه على ما تقدم أنه لم يبق بعد الفتح قرشي إلا أسلم وشهد حجة الوداع.</w:t>
      </w:r>
    </w:p>
    <w:p/>
    <w:p>
      <w:pPr/>
      <w:r>
        <w:rPr/>
        <w:t xml:space="preserve">وقد روى هذا الحديث العسكري هكذا، ثم قال بعضهم في هذا الحديث: الحكم بن أبي العاص- يعني عم عثمان الآتي ذكره قريبا، وأما أبو عمر فجزم بأنه غيره، وقال: مجهول لا أعرفه بأكثر من هذا الحديث، وصوب ابن الأثير قول العسكري.</w:t>
      </w:r>
    </w:p>
    <w:p>
      <w:pPr>
        <w:jc w:val="start"/>
        <w:bidi/>
      </w:pPr>
      <w:r>
        <w:rPr>
          <w:sz w:val="24"/>
          <w:szCs w:val="24"/>
          <w:b w:val="1"/>
          <w:bCs w:val="1"/>
          <w:rtl/>
        </w:rPr>
        <w:t xml:space="preserve">
الإصابة في تمييز الصحابة،(دار الكتب العلمية - بيروت،1995،ط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فرق في التجريد بينه وبين الحكم الأموي، وهما واحد.</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w:t>
      </w:r>
    </w:p>
    <w:p>
      <w:pPr/>
      <w:r>
        <w:rPr/>
        <w:t xml:space="preserve">الحكم بن أبي الحكم  مجهول، لا أعرفه بأكثر من حديث مسلمة ابن علقمة عن داود بن أبي هند، عن الشعبي، عن قيس بن حبتر عنه، قال: تواعدنا أن نغدر برسول الله صلى الله عليه وسلم، فلما رأيناه سمعنا صوتا خلفا ظننا أنه ما بقي بتهامة جبل إلا تفتت، فغشى عينا.</w:t>
      </w:r>
    </w:p>
    <w:p>
      <w:pPr>
        <w:jc w:val="start"/>
        <w:bidi/>
      </w:pPr>
      <w:r>
        <w:rPr>
          <w:sz w:val="24"/>
          <w:szCs w:val="24"/>
          <w:b w:val="1"/>
          <w:bCs w:val="1"/>
          <w:rtl/>
        </w:rPr>
        <w:t xml:space="preserve">
الاستيعاب في معرفة الأصحاب،(دار الجيل - بيروت،1992،ط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أبي الحكم الأموي
</w:t>
      </w:r>
    </w:p>
    <w:p>
      <w:pPr/>
      <w:r>
        <w:rPr/>
        <w:t xml:space="preserve">الحكم بن أبي الحكم الأموي </w:t>
      </w:r>
    </w:p>
    <w:p/>
    <w:p>
      <w:pPr/>
      <w:r>
        <w:rPr/>
        <w:t xml:space="preserve">قال تواعدنا أن نأخذ رسول الله صلى الله عليه وسلم فلما رأيناه سمعنا صوتاً خلفنا ما ظننا أنه بقي بتهامة جبل إلا تفتت فغشي علينا رواه مسلمة بن علقمة عن داود بن أبي هند عن الشعبي عن قيس بن حبتر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2026-07-28T14:53:26+03:00</dcterms:created>
  <dcterms:modified xsi:type="dcterms:W3CDTF">2026-07-28T14:53:26+03:00</dcterms:modified>
</cp:coreProperties>
</file>

<file path=docProps/custom.xml><?xml version="1.0" encoding="utf-8"?>
<Properties xmlns="http://schemas.openxmlformats.org/officeDocument/2006/custom-properties" xmlns:vt="http://schemas.openxmlformats.org/officeDocument/2006/docPropsVTypes"/>
</file>