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الدهلوي
</w:t>
      </w:r>
    </w:p>
    <w:p>
      <w:pPr/>
      <w:r>
        <w:rPr/>
        <w:t xml:space="preserve">خسرو الدهلوي  خسرو بن سيف الدين محمود البخاري الدهلوي: أشهر شعراء الهند - بالفارسية - في عصره. وكان ماهرا بالموسيقى، علما وعملا. وله شعر عربي فيه ضعف، ومصنفات قد يكون بينها ماهو عربي، منها (الإعجاز الخسروي) في البدائع ومحسنات الكلام، ثلاثة أجزاء، وتحفة الصغر ووسط الحياة) و (غرة الكمال) و (البقية النقية) و (نهاية الكمال) وخمسة (دواوين) فارسية. ولد في (بتيالي) من أعمال دهلى، ونشأ ومات بدهلى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خسرو الدهلوي الملقب بأملح الشعراء
</w:t>
      </w:r>
    </w:p>
    <w:p>
      <w:pPr/>
      <w:r>
        <w:rPr/>
        <w:t xml:space="preserve">الأمير خسرو الدهلوي الملقب بأملح الشعراء من الشعراء بالفارسية لا يحضرنا الآن من أحواله شيء له قرآن السعدين فارسي مطبوع وله مطلع الأنوار.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2026-09-24T11:45:40+03:00</dcterms:created>
  <dcterms:modified xsi:type="dcterms:W3CDTF">2026-09-24T11:45:40+03:00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