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حريز بن شراحيل الكندي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حريز بن شراحيل الكندي
</w:t>
      </w:r>
    </w:p>
    <w:p>
      <w:pPr/>
      <w:r>
        <w:rPr/>
        <w:t xml:space="preserve">حريز بن شراحيل الكندي (د ع) حريز بن شراحيل الكندي، له صحبة، قال الوليد بن مسلم، عن عمرو بن قيس الكندي السكوني، عن حرير. وقال إسماعيل بن عياش: عن عمرو بن قيس، عن حريز، عن رجل، عن النبي صلى الله عليه وسلم، قال أبو زرعة الدمشقي: قول إسماعيل أصح.</w:t>
      </w:r>
    </w:p>
    <w:p/>
    <w:p>
      <w:pPr/>
      <w:r>
        <w:rPr/>
        <w:t xml:space="preserve">أخرجه ابن منده وأبو نعيم.</w:t>
      </w:r>
    </w:p>
    <w:p/>
    <w:p>
      <w:pPr/>
      <w:r>
        <w:rPr/>
        <w:t xml:space="preserve">حريز: بفتح الحاء، وكسر الراء، وآخره زاي، قاله ابن ماكولا، وقال: قتل عام الخازر سنة ست وستين.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267)/(دار الكتب العلمية - بيروت،1994،ط 1،ج 1،ص 720)/(دار الفكر - بيروت،1989،ط 1،ج 1،ص 479)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حريز
</w:t>
      </w:r>
    </w:p>
    <w:p>
      <w:pPr/>
      <w:r>
        <w:rPr/>
        <w:t xml:space="preserve">حريز بفتح أوله وكسر الراء وآخره زاي- ابن شرحبيل الكندي. مختلف فيه: قال ابن مندة: روى الوليد بن مسلم عن عمرو بن قيس السكوني، عن حريز بن شرحبيل، عن رجل، عن النبي صلى الله عليه وسلم، وهو أصح، قاله أبو زرعة الدمشقي.</w:t>
      </w:r>
    </w:p>
    <w:p/>
    <w:p>
      <w:pPr/>
      <w:r>
        <w:rPr/>
        <w:t xml:space="preserve">وقال ابن ماكولا: قتل في وقعة الخازر سنة ست وستين.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حريز بن شراحيل الكندي
</w:t>
      </w:r>
    </w:p>
    <w:p>
      <w:pPr/>
      <w:r>
        <w:rPr/>
        <w:t xml:space="preserve">حريز بن شراحيل الكندي من أصحاب النبي عليه السلام.</w:t>
      </w:r>
    </w:p>
    <w:p/>
    <w:p>
      <w:pPr/>
      <w:r>
        <w:rPr/>
        <w:t xml:space="preserve">روى عنه: عمرو بن قيس الكندي، قاله الوليد بن مسلم، عن عمرو بن قيس.</w:t>
      </w:r>
    </w:p>
    <w:p/>
    <w:p>
      <w:pPr/>
      <w:r>
        <w:rPr/>
        <w:t xml:space="preserve">وقال إسماعيل بن عياش، عن عمرو بن قيس، عن حريز، عن رجل من أصحاب النبي صلى الله عليه وسلم.</w:t>
      </w:r>
    </w:p>
    <w:p/>
    <w:p>
      <w:pPr/>
      <w:r>
        <w:rPr/>
        <w:t xml:space="preserve">قال أبو زرعة الدمشقي: قول إسماعيل أولى وأصح.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معرفة الصحابة لابن مندة،(مطبوعات جامعة الإمارات العربية المتحدة،2005،ط 1،ج 1،ص 431)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حريز بن شراحيل الكندي حمصي
</w:t>
      </w:r>
    </w:p>
    <w:p>
      <w:pPr/>
      <w:r>
        <w:rPr/>
        <w:t xml:space="preserve">حريز بن شراحيل الكندي حمصي </w:t>
      </w:r>
    </w:p>
    <w:p/>
    <w:p>
      <w:pPr/>
      <w:r>
        <w:rPr/>
        <w:t xml:space="preserve">قوله روى عنه عمرو بن قيس الكندي الحمصي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2026-07-27T22:18:22+03:00</dcterms:created>
  <dcterms:modified xsi:type="dcterms:W3CDTF">2026-07-27T22:18:22+03:00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