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جناب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جناب الكلبي
</w:t>
      </w:r>
    </w:p>
    <w:p>
      <w:pPr/>
      <w:r>
        <w:rPr/>
        <w:t xml:space="preserve">جناب الكلبي جناب الكلبي. أسلم يوم الفتح. روى عن النبي صلى الله عليه وسلم أنه سمعه يقول لرجل ربعة: «إن جبريل عن يميني وميكائيل عن يساري، والملائكة قد أظلت عسكري، فخذ في بعض هناتك» فأطرق الرجل شيئا، ثم قال:</w:t>
      </w:r>
    </w:p>
    <w:p/>
    <w:p>
      <w:pPr>
        <w:jc w:val="center"/>
      </w:pPr>
      <w:r>
        <w:rPr>
          <w:color w:val="ff0000"/>
        </w:rPr>
        <w:t xml:space="preserve">يا ركن معتمد وعصمة لائذ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وملاذ منتجع وجار مجاور</w:t>
      </w:r>
    </w:p>
    <w:p/>
    <w:p>
      <w:pPr>
        <w:jc w:val="center"/>
      </w:pPr>
      <w:r>
        <w:rPr>
          <w:color w:val="ff0000"/>
        </w:rPr>
        <w:t xml:space="preserve">يا من تخيره الإله لخلقه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فحباه بالخلق الزكي الطاهر</w:t>
      </w:r>
    </w:p>
    <w:p/>
    <w:p>
      <w:pPr>
        <w:jc w:val="center"/>
      </w:pPr>
      <w:r>
        <w:rPr>
          <w:color w:val="ff0000"/>
        </w:rPr>
        <w:t xml:space="preserve">أنت النبي وخير عصبة آدم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يا من يجود كفيض بحر زاخر</w:t>
      </w:r>
    </w:p>
    <w:p/>
    <w:p>
      <w:pPr>
        <w:jc w:val="center"/>
      </w:pPr>
      <w:r>
        <w:rPr>
          <w:color w:val="ff0000"/>
        </w:rPr>
        <w:t xml:space="preserve">ميكال معك وجبرئيل كلاهما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مدد لنصرك من عزيز قاهر</w:t>
      </w:r>
    </w:p>
    <w:p/>
    <w:p>
      <w:pPr/>
      <w:r>
        <w:rPr/>
        <w:t xml:space="preserve">قال: فقلت: من هذا الشاعر؟ فقيل: حسان، فرأيت رسول الله صلى الله عليه وسلم يدعو له ويقول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193)/(دار الكتب العلمية - بيروت،1994،ط 1،ج 1،ص 556)/(دار الفكر - بيروت،1989،ط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جناب الكلبي
</w:t>
      </w:r>
    </w:p>
    <w:p>
      <w:pPr/>
      <w:r>
        <w:rPr/>
        <w:t xml:space="preserve">جناب الكلبي ذكره أبو عمر، فقال: أسلم يوم الفتح، وروى عن النبي صلى الله عليه وسلم أنه سمعه يقول لرجل ربعة: «إن جبريل عن يميني وميكائيل والملائكة قد أظلت عسكري، فخذ في بعض هناتك» فأطرق الرجل شيئا ثم طفق يقول... فذكر الشعر.</w:t>
      </w:r>
    </w:p>
    <w:p/>
    <w:p>
      <w:pPr/>
      <w:r>
        <w:rPr/>
        <w:t xml:space="preserve">وقال: والرجل حسان بن ثابت.</w:t>
      </w:r>
    </w:p>
    <w:p/>
    <w:p>
      <w:pPr/>
      <w:r>
        <w:rPr/>
        <w:t xml:space="preserve">قلت: وهذا طرف من الحديث المذكور قبله، فلعله اختلف في نسبه.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جناب الكلبي
</w:t>
      </w:r>
    </w:p>
    <w:p>
      <w:pPr/>
      <w:r>
        <w:rPr/>
        <w:t xml:space="preserve">جناب الكلبي جناب الكلبي أسلم يوم الفتح. روى عن النبي صلى الله عليه وسلم أنه سمعه يقول لرجل: إن جبريل عن يميني وميكائيل عن يساري والملائكة قد أظلت عسكري فخذ في بعض هناتك. فأطرق الرجل شيئا ثم طفق يقول: </w:t>
      </w:r>
    </w:p>
    <w:p/>
    <w:p>
      <w:pPr>
        <w:jc w:val="center"/>
      </w:pPr>
      <w:r>
        <w:rPr>
          <w:color w:val="ff0000"/>
        </w:rPr>
        <w:t xml:space="preserve">يا ركن معتمد وعصمة لائذ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وملاذ منتجع وجار مجاور</w:t>
      </w:r>
    </w:p>
    <w:p/>
    <w:p>
      <w:pPr>
        <w:jc w:val="center"/>
      </w:pPr>
      <w:r>
        <w:rPr>
          <w:color w:val="ff0000"/>
        </w:rPr>
        <w:t xml:space="preserve">يا من تخيره الإله لخلقه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فحباه بالخلق الزكي الطاهر</w:t>
      </w:r>
    </w:p>
    <w:p/>
    <w:p>
      <w:pPr>
        <w:jc w:val="center"/>
      </w:pPr>
      <w:r>
        <w:rPr>
          <w:color w:val="ff0000"/>
        </w:rPr>
        <w:t xml:space="preserve">أنت النبي وخير عصبة آدم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من يجود كفيض بحر زاخر</w:t>
      </w:r>
    </w:p>
    <w:p/>
    <w:p>
      <w:pPr>
        <w:jc w:val="center"/>
      </w:pPr>
      <w:r>
        <w:rPr>
          <w:color w:val="ff0000"/>
        </w:rPr>
        <w:t xml:space="preserve">ميكال معك وجبرئيل كلاهما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مدد لنصرك من عزيز قاهر</w:t>
      </w:r>
    </w:p>
    <w:p/>
    <w:p>
      <w:pPr/>
      <w:r>
        <w:rPr/>
        <w:t xml:space="preserve">قال فقلت: من هذا الشاعر؟ فقيل حسان بن ثابت فرأيت رسول الله صلى الله عليه وسلم يدعو له ويقول له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جناب الكلبي
</w:t>
      </w:r>
    </w:p>
    <w:p>
      <w:pPr/>
      <w:r>
        <w:rPr/>
        <w:t xml:space="preserve">جناب الكلبي أسلم يوم الفتح. روى عن النبي صلى الله عليه وسلم أنه سمعه يقول لرجل ربعة: إن جبرئيل عن يميني وميكائيل عن يساري والملائكة قد أظلت عسكري، فخذ في بعض هناتك: فأطرق الرجل شيئا، ثم طفق يقول:</w:t>
      </w:r>
    </w:p>
    <w:p/>
    <w:p>
      <w:pPr>
        <w:jc w:val="center"/>
      </w:pPr>
      <w:r>
        <w:rPr>
          <w:color w:val="ff0000"/>
        </w:rPr>
        <w:t xml:space="preserve">يا ركن معتمد وعصمة لائذ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وملاذ منتجع وجار مجاور</w:t>
      </w:r>
    </w:p>
    <w:p/>
    <w:p>
      <w:pPr>
        <w:jc w:val="center"/>
      </w:pPr>
      <w:r>
        <w:rPr>
          <w:color w:val="ff0000"/>
        </w:rPr>
        <w:t xml:space="preserve">يا من تخيره الإله لخلقه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فحباه بالخلق الزكي الطاهر</w:t>
      </w:r>
    </w:p>
    <w:p/>
    <w:p>
      <w:pPr>
        <w:jc w:val="center"/>
      </w:pPr>
      <w:r>
        <w:rPr>
          <w:color w:val="ff0000"/>
        </w:rPr>
        <w:t xml:space="preserve">أنت النبي وخير عصبة آدم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يا من تجود كفيض بحر زاخر</w:t>
      </w:r>
    </w:p>
    <w:p/>
    <w:p>
      <w:pPr>
        <w:jc w:val="center"/>
      </w:pPr>
      <w:r>
        <w:rPr>
          <w:color w:val="ff0000"/>
        </w:rPr>
        <w:t xml:space="preserve">ميكال معك وجبرئيل كلاهما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مدد لنصرك من عزيز قاهر </w:t>
      </w:r>
    </w:p>
    <w:p/>
    <w:p>
      <w:pPr/>
      <w:r>
        <w:rPr/>
        <w:t xml:space="preserve">قال: فقلت من هذا الشاعر؟ فقيل: حسان بن ثابت الأنصاري، فرأيت رسول الله صلى الله عليه وسلم يدعو له ويقول له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2026-08-25T17:00:58+03:00</dcterms:created>
  <dcterms:modified xsi:type="dcterms:W3CDTF">2026-08-25T17:00:58+03:00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