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بن حية
</w:t>
      </w:r>
    </w:p>
    <w:p>
      <w:pPr>
        <w:jc w:val="start"/>
        <w:bidi/>
      </w:pPr>
      <w:r>
        <w:rPr>
          <w:rFonts w:ascii="arial" w:hAnsi="arial" w:eastAsia="arial" w:cs="arial"/>
          <w:sz w:val="28"/>
          <w:szCs w:val="28"/>
          <w:b w:val="1"/>
          <w:bCs w:val="1"/>
          <w:rtl/>
        </w:rPr>
        <w:t xml:space="preserve">جبير بن حية
</w:t>
      </w:r>
    </w:p>
    <w:p>
      <w:pPr/>
      <w:r>
        <w:rPr/>
        <w:t xml:space="preserve">جبير بن حية (س) جبير بن حية الثقفي. قال أبو موسى: أورده علي بن سعيد العسكري في الأبواب، وتبعه أبو بكر بن أبي علي، ويحيى، وهو تابعي يروي عن الصحابة، وروى جرير بن حازم عن حميد الطويل، عن جبير بن حية الثقفي قال: كان النبي صلى الله عليه وسلم إذا أراد أن يزوج بعض بناته، جاء فجلس إلى خدرها فقال: إن فلانا يذكر فلانة، فإن تكلمت وعرضت لم يزوجها، وإن هي صمتت زوجها قال: هذا الحديث يرويه أبو قتادة، وابن عباس، وعائشة رضي الله عنهم.</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175)/(دار الكتب العلمية - بيروت،1994،ط 1،ج 1،ص 515)/(دار الفكر - بيروت،1989،ط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حية
</w:t>
      </w:r>
    </w:p>
    <w:p>
      <w:pPr/>
      <w:r>
        <w:rPr/>
        <w:t xml:space="preserve">جبير بن حية  بفتح المهملة وتشديد التحتانية- ابن مسعود الثقفي، ابن عم المغيرة بن شعبة، وابن أخي عروة بن مسعود.</w:t>
      </w:r>
    </w:p>
    <w:p/>
    <w:p>
      <w:pPr/>
      <w:r>
        <w:rPr/>
        <w:t xml:space="preserve">قلت: ثبت في صحيح البخاري أنه شهد الفتوح في عهد عمر. وأخرج البخاري الحديث بذلك من رواية زائدة بن زياد بن جبير عنه، ولم أر من ذكر جبيرا في الصحابة، وهو من شرطهم، لأن ثقيفا لم يبق منهم في عهد النبي صلى الله عليه وسلم ممن كان موجودا أحد إلا أسلم وشهد حجة الوداع.</w:t>
      </w:r>
    </w:p>
    <w:p/>
    <w:p>
      <w:pPr/>
      <w:r>
        <w:rPr/>
        <w:t xml:space="preserve">وقد ذكره أبو موسى في الصحابة، وأخرج له حديثا، وزعم أنه مرسل، وصحح أنه تابعي. وليست صحبته عندي بمندفعة، فمن يشهد الفتوح في عهد عمر لا بد أن يكون إذ ذاك رجلا. والقصة التي شهدها كانت بعد الوفاة النبوية بدون عشر سنين، فأقل أحواله أن يكون له رؤية. وكان المذكور يسكن الطائف، وكان معلم كتاب، ثم قدم العراق فاستقر كاتبا في الديوان، ثم ولاه زياد أصبهان، وعظم شأنه في خلافة عبد الملك.</w:t>
      </w:r>
    </w:p>
    <w:p>
      <w:pPr>
        <w:jc w:val="start"/>
        <w:bidi/>
      </w:pPr>
      <w:r>
        <w:rPr>
          <w:sz w:val="24"/>
          <w:szCs w:val="24"/>
          <w:b w:val="1"/>
          <w:bCs w:val="1"/>
          <w:rtl/>
        </w:rPr>
        <w:t xml:space="preserve">
الإصابة في تمييز الصحابة،(دار الكتب العلمية - بيروت،1995،ط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حية التابعي
</w:t>
      </w:r>
    </w:p>
    <w:p>
      <w:pPr/>
      <w:r>
        <w:rPr/>
        <w:t xml:space="preserve">ابن حية التابعي جبير بن حية - بفتح الحاء المهملة وتشديد الياء آخر الحروف- بن مسعود بن معتب الثقفي، تابعي مشهور ثقة، مات زمن عبد الملك بن مروان سمع النعمان بن مقرن، روى عنه زياد بن جبير.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أبي حية
</w:t>
      </w:r>
    </w:p>
    <w:p>
      <w:pPr/>
      <w:r>
        <w:rPr/>
        <w:t xml:space="preserve">جبير بن أبي حية. وهو أبو زياد بن جبير. روى عن المغيرة بن شعبة.</w:t>
      </w:r>
    </w:p>
    <w:p>
      <w:pPr>
        <w:jc w:val="start"/>
        <w:bidi/>
      </w:pPr>
      <w:r>
        <w:rPr>
          <w:sz w:val="24"/>
          <w:szCs w:val="24"/>
          <w:b w:val="1"/>
          <w:bCs w:val="1"/>
          <w:rtl/>
        </w:rPr>
        <w:t xml:space="preserve">
الطبقات الكبرى،(دار الكتب العلمية - بيروت،1990،ط 1،ج 7،ص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حية، الثقفي 
</w:t>
      </w:r>
    </w:p>
    <w:p>
      <w:pPr/>
      <w:r>
        <w:rPr/>
        <w:t xml:space="preserve">جبير بن حية، الثقفي. </w:t>
      </w:r>
    </w:p>
    <w:p/>
    <w:p>
      <w:pPr/>
      <w:r>
        <w:rPr/>
        <w:t xml:space="preserve">سمع النعمان بن مقرن.</w:t>
      </w:r>
    </w:p>
    <w:p/>
    <w:p>
      <w:pPr/>
      <w:r>
        <w:rPr/>
        <w:t xml:space="preserve">قال لي إسماعيل بن سعيد بن عبيد الله: عن أبيه، عن زياد بن جبير، عن أبيه، عن المغيرة بن شعبة، عن النبي صلى الله عليه وسلم قال: الخيل معقودٌ في نواصيها الخير، إلى يوم القيامة’’.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حية الثقفي
</w:t>
      </w:r>
    </w:p>
    <w:p>
      <w:pPr/>
      <w:r>
        <w:rPr/>
        <w:t xml:space="preserve">جبير بن حية الثقفي </w:t>
      </w:r>
    </w:p>
    <w:p/>
    <w:p>
      <w:pPr/>
      <w:r>
        <w:rPr/>
        <w:t xml:space="preserve">عن عمر وجماعة وعنه زياد ابنه وبكر بن عبد الله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حية بن مسعود الثقفي البصري، يكنى أبا فرشا.
</w:t>
      </w:r>
    </w:p>
    <w:p>
      <w:pPr/>
      <w:r>
        <w:rPr/>
        <w:t xml:space="preserve">(خ 4) جبير بن حية بن مسعود الثقفي البصري، يكنى أبا فرشا. </w:t>
      </w:r>
    </w:p>
    <w:p/>
    <w:p>
      <w:pPr/>
      <w:r>
        <w:rPr/>
        <w:t xml:space="preserve">روى عنه: الزبير بن مسلم الصواف، ذكره أبو نعيم الأصبهاني في «تاريخ أصبهان».</w:t>
      </w:r>
    </w:p>
    <w:p/>
    <w:p>
      <w:pPr/>
      <w:r>
        <w:rPr/>
        <w:t xml:space="preserve">وخرج أبو حاتم البستي حديثه في «صحيحه»، وذكره في «جملة الثقات».</w:t>
      </w:r>
    </w:p>
    <w:p/>
    <w:p>
      <w:pPr/>
      <w:r>
        <w:rPr/>
        <w:t xml:space="preserve">وزعم الكلاباذي أنه روى عن المغيرة بن شعبة، كما ذكره المزي، قال الباجي: أراه وهم إنما هو النعمان بن مقرن المزني، وهو حديث واحد روي بعضه عن عمر، وروي بعضه عن المغيرة بن شعبة والنعمان بن مقرن انتهى.</w:t>
      </w:r>
    </w:p>
    <w:p/>
    <w:p>
      <w:pPr/>
      <w:r>
        <w:rPr/>
        <w:t xml:space="preserve">الذي في كتاب أبي نصر – نسختي -: النعمان بن مقرن من غير كشط ولا إصلاح.</w:t>
      </w:r>
    </w:p>
    <w:p/>
    <w:p>
      <w:pPr/>
      <w:r>
        <w:rPr/>
        <w:t xml:space="preserve">وقال ابن أبي حاتم: روى عن عبد الله بن عمر بن الخطاب.</w:t>
      </w:r>
    </w:p>
    <w:p/>
    <w:p>
      <w:pPr/>
      <w:r>
        <w:rPr/>
        <w:t xml:space="preserve">وقال ابن خلفون لما ذكره في كتاب «الثقات»: كان ثقة.</w:t>
      </w:r>
    </w:p>
    <w:p/>
    <w:p>
      <w:pPr/>
      <w:r>
        <w:rPr/>
        <w:t xml:space="preserve">وقال أبو موسى المديني الحافظ في «كتاب الصحابة» تأليفه: جبير بن حية الثقفي أورده علي بن سعيد في الأبواب، وتبعه أبو بكر بن أبي علي ويحيى، وهو تابعي يروي عن الصحابة.</w:t>
      </w:r>
    </w:p>
    <w:p/>
    <w:p>
      <w:pPr/>
      <w:r>
        <w:rPr/>
        <w:t xml:space="preserve">وفي «تاريخ» ابن عساكر: خطب الحجاج في الجمعة الثانية من مقتل ابن الزبير فقال: إنه يخيل لي أنكم لا تعرفون حقا من باطل، وإني أسألكم عن ثلاث خصال فإن أجبتم عنها وإلا ضربت عليكم الجزية وكنتم لذلك متأهلين: أسألكم عن شيء لا يستغنى عنه شيء، وعن شيء ما يعرف إلا بكنية، وعن ولد لا والد له.</w:t>
      </w:r>
    </w:p>
    <w:p/>
    <w:p>
      <w:pPr/>
      <w:r>
        <w:rPr/>
        <w:t xml:space="preserve">فقام إليه جبير بن حية فقال: لولا عزمتك أيها الأمير لما أجبتك. أما الشيء الذي لا يستغنى عنه شيء فالاسم، وأما الشيء الذي لا يعرف إلا بكنية فأم الجنين، وأما الولد الذي لا والد له فعيسى صلوات الله وسلامه عليه.</w:t>
      </w:r>
    </w:p>
    <w:p/>
    <w:p>
      <w:pPr/>
      <w:r>
        <w:rPr/>
        <w:t xml:space="preserve">قال: من أنت أيها المتكلم؟ قال: جبير بن حية الثقفي، قال: الآن ضل صوابك فما إبطائك عني مع قرب قرابتك؟ قال: أيها الأمير إنك لا تبقى لقومك، ولا يدوم عزك؛ لأن الدهر دول، ولا نحب أن نصيب اليوم ما يصاب منا مثله في غد. قال: فأمر له بجائزة.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حية الثقفي
</w:t>
      </w:r>
    </w:p>
    <w:p>
      <w:pPr/>
      <w:r>
        <w:rPr/>
        <w:t xml:space="preserve">جبير بن حية الثقفي </w:t>
      </w:r>
    </w:p>
    <w:p/>
    <w:p>
      <w:pPr/>
      <w:r>
        <w:rPr/>
        <w:t xml:space="preserve">يروي عن المغيرة بن شعبة والنعمان بن مقرن روى عنه ابنه زياد بن جبير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جبيربن حية الثقفي
</w:t>
      </w:r>
    </w:p>
    <w:p>
      <w:pPr/>
      <w:r>
        <w:rPr/>
        <w:t xml:space="preserve">جبيربن حية الثقفي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حية الثقفي
</w:t>
      </w:r>
    </w:p>
    <w:p>
      <w:pPr/>
      <w:r>
        <w:rPr/>
        <w:t xml:space="preserve">جبير بن حية الثقفي </w:t>
      </w:r>
    </w:p>
    <w:p/>
    <w:p>
      <w:pPr/>
      <w:r>
        <w:rPr/>
        <w:t xml:space="preserve">روى عن النعمان بن مقرن والمغيرة بن شعبة روى عنه بكر بن عبد الله وابنه زياد بن جبير بن حية سمعت أبي يقول ذلك. قال أبو محمد وروى عن بن 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2026-08-26T10:09:31+03:00</dcterms:created>
  <dcterms:modified xsi:type="dcterms:W3CDTF">2026-08-26T10:09:31+03:00</dcterms:modified>
</cp:coreProperties>
</file>

<file path=docProps/custom.xml><?xml version="1.0" encoding="utf-8"?>
<Properties xmlns="http://schemas.openxmlformats.org/officeDocument/2006/custom-properties" xmlns:vt="http://schemas.openxmlformats.org/officeDocument/2006/docPropsVTypes"/>
</file>