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(ب) ثعلبة بن سلام. أخو عبد الله بن سلام، فيه وفي أخيه عبد الله بن سلام، وأسد ومبشر نزل قوله تعالى: </w:t>
      </w:r>
    </w:p>
    <w:p>
      <w:pPr/>
      <w:r>
        <w:rPr>
          <w:color w:val="0000ff"/>
        </w:rPr>
        <w:t xml:space="preserve">{ليسوا سواء}</w:t>
      </w:r>
    </w:p>
    <w:p>
      <w:pPr/>
      <w:r>
        <w:rPr/>
        <w:t xml:space="preserve"> الآية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154)/(دار الكتب العلمية - بيروت،1994،ط 1،ج 1،ص 469)/(دار الفكر - بيروت،1989،ط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أخو عبد الله بن سلام، روى الطبراني من قول ابن جريج مقطوعا أنه أحد من نزل فيه قوله تعالى: </w:t>
      </w:r>
    </w:p>
    <w:p>
      <w:pPr/>
      <w:r>
        <w:rPr>
          <w:color w:val="0000ff"/>
        </w:rPr>
        <w:t xml:space="preserve">{من أهل الكتاب أمة قائمة}</w:t>
      </w:r>
    </w:p>
    <w:p>
      <w:pPr/>
      <w:r>
        <w:rPr/>
        <w:t xml:space="preserve">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الصحابي
</w:t>
      </w:r>
    </w:p>
    <w:p>
      <w:pPr/>
      <w:r>
        <w:rPr/>
        <w:t xml:space="preserve">ابن سلام الصحابي ثعلبة بن سلام - مخفف اللام - أخو عبد الله بن سلام. </w:t>
      </w:r>
    </w:p>
    <w:p/>
    <w:p>
      <w:pPr/>
      <w:r>
        <w:rPr/>
        <w:t xml:space="preserve">فيه وفي أخيه عبد الله وفي سعنة، بالنون، ومبشر وأسد بني كعب نزلت: </w:t>
      </w:r>
    </w:p>
    <w:p>
      <w:pPr/>
      <w:r>
        <w:rPr>
          <w:color w:val="0000ff"/>
        </w:rPr>
        <w:t xml:space="preserve">{من أهل الكتاب أمة قآئمة يتلون آيات الله آناء الليل}</w:t>
      </w:r>
    </w:p>
    <w:p>
      <w:pPr/>
      <w:r>
        <w:rPr/>
        <w:t xml:space="preserve"> الآية.</w:t>
      </w:r>
    </w:p>
    <w:p/>
    <w:p>
      <w:pPr/>
      <w:r>
        <w:rPr/>
        <w:t xml:space="preserve">ذكره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
</w:t>
      </w:r>
    </w:p>
    <w:p>
      <w:pPr/>
      <w:r>
        <w:rPr/>
        <w:t xml:space="preserve">ثعلبة بن سلام أخو عبد الله بن سلام، فيه وفي أخيه عبد الله بن سلام وفي ثعلبة بن سعية ومبشر وأسد بني كعب نزلت: </w:t>
      </w:r>
    </w:p>
    <w:p>
      <w:pPr/>
      <w:r>
        <w:rPr>
          <w:color w:val="0000ff"/>
        </w:rPr>
        <w:t xml:space="preserve">{من أهل الكتاب}</w:t>
      </w:r>
    </w:p>
    <w:p>
      <w:pPr/>
      <w:r>
        <w:rPr/>
        <w:t xml:space="preserve"> </w:t>
      </w:r>
    </w:p>
    <w:p>
      <w:pPr/>
      <w:r>
        <w:rPr>
          <w:color w:val="0000ff"/>
        </w:rPr>
        <w:t xml:space="preserve">{أمة قائمة يتلون آيات الله آناء الليل}</w:t>
      </w:r>
    </w:p>
    <w:p>
      <w:pPr/>
      <w:r>
        <w:rPr/>
        <w:t xml:space="preserve">.. الآية، ذكره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2026-08-26T05:18:30+03:00</dcterms:created>
  <dcterms:modified xsi:type="dcterms:W3CDTF">2026-08-26T05:18:30+03:00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