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برذع بن زيد بن النعمان
</w:t>
      </w:r>
    </w:p>
    <w:p>
      <w:pPr>
        <w:jc w:val="start"/>
        <w:bidi/>
      </w:pPr>
      <w:r>
        <w:rPr>
          <w:rFonts w:ascii="arial" w:hAnsi="arial" w:eastAsia="arial" w:cs="arial"/>
          <w:sz w:val="28"/>
          <w:szCs w:val="28"/>
          <w:b w:val="1"/>
          <w:bCs w:val="1"/>
          <w:rtl/>
        </w:rPr>
        <w:t xml:space="preserve">برذع بن زيد بن النعمان
</w:t>
      </w:r>
    </w:p>
    <w:p>
      <w:pPr/>
      <w:r>
        <w:rPr/>
        <w:t xml:space="preserve">برذع بن زيد بن النعمان برذع بن زيد بن النعمان بن زيد بن عامر بن سواد بن ظفر الأنصاري الأوسي. شهد أحدا وما بعدها، وهو ابن أخي قتادة بن النعمان، وهو شاعر، قاله ابن ماكولا وهذا غير الذي قبله، لأن هذا أنصاري والأول جذامي، وهذا قديم الإسلام، والأول متأخر الإسلام.</w:t>
      </w:r>
    </w:p>
    <w:p>
      <w:pPr>
        <w:jc w:val="start"/>
        <w:bidi/>
      </w:pPr>
      <w:r>
        <w:rPr>
          <w:sz w:val="24"/>
          <w:szCs w:val="24"/>
          <w:b w:val="1"/>
          <w:bCs w:val="1"/>
          <w:rtl/>
        </w:rPr>
        <w:t xml:space="preserve">
أسد الغابة في معرفة الصحابة،(دار ابن حزم - بيروت،2012،ط 1،ج 1،ص 107)/(دار الكتب العلمية - بيروت،1994،ط 1،ج 1،ص 367)/(دار الفكر - بيروت،1989،ط 1،ج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برذع بن زيد
</w:t>
      </w:r>
    </w:p>
    <w:p>
      <w:pPr/>
      <w:r>
        <w:rPr/>
        <w:t xml:space="preserve">برذع بن زيد بن النعمان بن زيد بن عامر بن سواد بن ظفر الأنصاري الظفري، ابن أخي قتادة بن النعمان.</w:t>
      </w:r>
    </w:p>
    <w:p/>
    <w:p>
      <w:pPr/>
      <w:r>
        <w:rPr/>
        <w:t xml:space="preserve">قال ابن ماكولا: شاعر. شهد أحدا وما بعدها، وذكره المرزباني في معجم الشعراء، وأنشد له:</w:t>
      </w:r>
    </w:p>
    <w:p/>
    <w:p>
      <w:pPr>
        <w:jc w:val="center"/>
      </w:pPr>
      <w:r>
        <w:rPr>
          <w:color w:val="ff0000"/>
        </w:rPr>
        <w:t xml:space="preserve">وإني بحمد الله لا ثوب فاجر</w:t>
      </w:r>
      <w:r>
        <w:rPr>
          <w:color w:val="ff0000"/>
        </w:rPr>
        <w:t xml:space="preserve">      </w:t>
      </w:r>
      <w:r>
        <w:rPr>
          <w:color w:val="ff0000"/>
        </w:rPr>
        <w:t xml:space="preserve">لبست ولا من خزية أتلفع</w:t>
      </w:r>
    </w:p>
    <w:p/>
    <w:p>
      <w:pPr>
        <w:jc w:val="center"/>
      </w:pPr>
      <w:r>
        <w:rPr>
          <w:color w:val="ff0000"/>
        </w:rPr>
        <w:t xml:space="preserve">وأجعل مالي دون عرضي إنه</w:t>
      </w:r>
      <w:r>
        <w:rPr>
          <w:color w:val="ff0000"/>
        </w:rPr>
        <w:t xml:space="preserve">      </w:t>
      </w:r>
      <w:r>
        <w:rPr>
          <w:color w:val="ff0000"/>
        </w:rPr>
        <w:t xml:space="preserve">على الوجد والإعدام عرض ممنع </w:t>
      </w:r>
    </w:p>
    <w:p/>
    <w:p>
      <w:pPr/>
      <w:r>
        <w:rPr/>
        <w:t xml:space="preserve">استدركه ابن فتحون ثم قال: برذع بن النعمان من بني ظفر، ذكره أبو عبيدة فيهم.</w:t>
      </w:r>
    </w:p>
    <w:p/>
    <w:p>
      <w:pPr/>
      <w:r>
        <w:rPr/>
        <w:t xml:space="preserve">قلت: أظن أنهما واحد، وكأنه نسب إلى جده.</w:t>
      </w:r>
    </w:p>
    <w:p/>
    <w:p>
      <w:pPr/>
      <w:r>
        <w:rPr/>
        <w:t xml:space="preserve">وذكر ابن الأثير برزع بن زيد بن عامر، وهو هو فسقط من نسبه رجلان.</w:t>
      </w:r>
    </w:p>
    <w:p>
      <w:pPr>
        <w:jc w:val="start"/>
        <w:bidi/>
      </w:pPr>
      <w:r>
        <w:rPr>
          <w:sz w:val="24"/>
          <w:szCs w:val="24"/>
          <w:b w:val="1"/>
          <w:bCs w:val="1"/>
          <w:rtl/>
        </w:rPr>
        <w:t xml:space="preserve">
الإصابة في تمييز الصحابة،(دار الكتب العلمية - بيروت،1995،ط 1،ج 1،ص 416)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2026-07-29T00:51:34+03:00</dcterms:created>
  <dcterms:modified xsi:type="dcterms:W3CDTF">2026-07-29T00:51:34+03:00</dcterms:modified>
</cp:coreProperties>
</file>

<file path=docProps/custom.xml><?xml version="1.0" encoding="utf-8"?>
<Properties xmlns="http://schemas.openxmlformats.org/officeDocument/2006/custom-properties" xmlns:vt="http://schemas.openxmlformats.org/officeDocument/2006/docPropsVTypes"/>
</file>