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بحير بن أبي ربيعة
</w:t>
      </w:r>
    </w:p>
    <w:p>
      <w:pPr>
        <w:jc w:val="start"/>
        <w:bidi/>
      </w:pPr>
      <w:r>
        <w:rPr>
          <w:rFonts w:ascii="arial" w:hAnsi="arial" w:eastAsia="arial" w:cs="arial"/>
          <w:sz w:val="28"/>
          <w:szCs w:val="28"/>
          <w:b w:val="1"/>
          <w:bCs w:val="1"/>
          <w:rtl/>
        </w:rPr>
        <w:t xml:space="preserve">بحير بن أبي ربيعة
</w:t>
      </w:r>
    </w:p>
    <w:p>
      <w:pPr/>
      <w:r>
        <w:rPr/>
        <w:t xml:space="preserve">بحير بن أبي ربيعة (د) بحير، مثله، هو ابن أبي ربيعة، واسمه عمرو بن المغيرة بن عبد الله ابن عمر بن مخزوم القرشي المخزومي، كان اسمه بحيرا فسماه النبي صلى الله عليه وسلم عبد الله، وهو والد عمر بن عبد الله بن أبي ربيعة الشاعر المشهور، وابن عم خالد بن الوليد وأبي جهل بن هشام.</w:t>
      </w:r>
    </w:p>
    <w:p/>
    <w:p>
      <w:pPr/>
      <w:r>
        <w:rPr/>
        <w:t xml:space="preserve">أخرجه هاهنا ابن منده، وقد أخرجه الثلاثة في عبد الله بن أبي ربيعة.</w:t>
      </w:r>
    </w:p>
    <w:p>
      <w:pPr>
        <w:jc w:val="start"/>
        <w:bidi/>
      </w:pPr>
      <w:r>
        <w:rPr>
          <w:sz w:val="24"/>
          <w:szCs w:val="24"/>
          <w:b w:val="1"/>
          <w:bCs w:val="1"/>
          <w:rtl/>
        </w:rPr>
        <w:t xml:space="preserve">
أسد الغابة في معرفة الصحابة،(دار ابن حزم - بيروت،2012،ط 1،ج 1،ص 102)/(دار الكتب العلمية - بيروت،1994،ط 1،ج 1،ص 355)/(دار الفكر - بيروت،1989،ط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بحير
</w:t>
      </w:r>
    </w:p>
    <w:p>
      <w:pPr/>
      <w:r>
        <w:rPr/>
        <w:t xml:space="preserve">بحير بفتح أوله وكسر المهملة- ابن أبي ربيعة المخزومي. يأتي في العبادلة إن شاء الله تعالى.</w:t>
      </w:r>
    </w:p>
    <w:p>
      <w:pPr>
        <w:jc w:val="start"/>
        <w:bidi/>
      </w:pPr>
      <w:r>
        <w:rPr>
          <w:sz w:val="24"/>
          <w:szCs w:val="24"/>
          <w:b w:val="1"/>
          <w:bCs w:val="1"/>
          <w:rtl/>
        </w:rPr>
        <w:t xml:space="preserve">
الإصابة في تمييز الصحابة،(دار الكتب العلمية - بيروت،1995،ط 1،ج 1،ص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بحير بن أبي ربيعة المخزومي
</w:t>
      </w:r>
    </w:p>
    <w:p>
      <w:pPr/>
      <w:r>
        <w:rPr/>
        <w:t xml:space="preserve">بحير بن أبي ربيعة المخزومي سماه النبي صلى الله عليه وسلم عبد الله، رواه قتيبة، عن مفضل، عن ابن جريج بهذا.</w:t>
      </w:r>
    </w:p>
    <w:p>
      <w:pPr>
        <w:jc w:val="start"/>
        <w:bidi/>
      </w:pPr>
      <w:r>
        <w:rPr>
          <w:sz w:val="24"/>
          <w:szCs w:val="24"/>
          <w:b w:val="1"/>
          <w:bCs w:val="1"/>
          <w:rtl/>
        </w:rPr>
        <w:t xml:space="preserve">
معرفة الصحابة لابن مندة،(مطبوعات جامعة الإمارات العربية المتحدة،2005،ط 1،ج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بحير بن أبي ربيعة - عمرو - بن المغيرة بن عبد الله بن عمر بن مخزوم المخزومي
</w:t>
      </w:r>
    </w:p>
    <w:p>
      <w:pPr/>
      <w:r>
        <w:rPr/>
        <w:t xml:space="preserve">بحير بن أبي ربيعة - عمرو - بن المغيرة بن عبد الله بن عمر بن مخزوم المخزومي: </w:t>
      </w:r>
    </w:p>
    <w:p/>
    <w:p>
      <w:pPr/>
      <w:r>
        <w:rPr/>
        <w:t xml:space="preserve">وهو عبد الله بن أبي ربيعة، والد عمر بن أبي ربيعة الشاعر المشهور، يأتي في محله.</w:t>
      </w:r>
    </w:p>
    <w:p/>
    <w:p>
      <w:pPr/>
      <w:r>
        <w:rPr/>
        <w:t xml:space="preserve">وبحير - بباء موحدة وحاء مهملة - هكذا ضبطه ابن الأثير، وقال: أخرجه هاهنا ابن مندة. وقد أخرجه الثلاثة، في عبد الله بن أبي ربيعة. وقال: كان اسمه بحير، فسماه رسول الله صلى الله عليه وسلم: عبد الله.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2026-07-29T02:01:07+03:00</dcterms:created>
  <dcterms:modified xsi:type="dcterms:W3CDTF">2026-07-29T02:01:07+03:00</dcterms:modified>
</cp:coreProperties>
</file>

<file path=docProps/custom.xml><?xml version="1.0" encoding="utf-8"?>
<Properties xmlns="http://schemas.openxmlformats.org/officeDocument/2006/custom-properties" xmlns:vt="http://schemas.openxmlformats.org/officeDocument/2006/docPropsVTypes"/>
</file>