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حنين بن إسحاق
</w:t>
      </w:r>
    </w:p>
    <w:p>
      <w:pPr>
        <w:jc w:val="start"/>
        <w:bidi/>
      </w:pPr>
      <w:r>
        <w:rPr>
          <w:rFonts w:ascii="arial" w:hAnsi="arial" w:eastAsia="arial" w:cs="arial"/>
          <w:sz w:val="28"/>
          <w:szCs w:val="28"/>
          <w:b w:val="1"/>
          <w:bCs w:val="1"/>
          <w:rtl/>
        </w:rPr>
        <w:t xml:space="preserve">حنين بن إسحاق
</w:t>
      </w:r>
    </w:p>
    <w:p>
      <w:pPr/>
      <w:r>
        <w:rPr/>
        <w:t xml:space="preserve">حنين بن إسحاق  حنين بن إسحاق العبادي، أبو زيد: طبيب ن مؤرخ مترجم: كامن أبوه صيدلانيا، من أهل الحيرة (في العراق) وسافر حنين إلى البصرة فأخذ العربية عن الخليل بن أحمد، وانتقل إلى بغداد فأخذ الطب عن يوحنا بن ماسويه وغيره، وتمكن من اللغات الونانية والسريانية والفارسية، فانتهت إليه رياسة العلم بها بين المترجمين؛ مع أحكامه العربية، وكان فصيحا بها شاعرا. واتصل يالمأمون فجعله رئيسا لديوان الترجمة، وبذل له الأموال والعطايا. وجعل بين يديه كتابا تحارير عالمين باللغات، كانوا يترجمون، ويتصفح حنين ما ترجموا فيصلح ما يرى فيه خطأ. ولخص كثيرا من كتب أبقراط وجالينوس وأوضح معانيها. وكان المامون يعطيه من الذهب زنة ما ينقله إلى العربية م نالكتب، فكان يختار لكتبه أغلظ الورق، ويأمر كتابه أن يخطوها بالحروف الكبيرة ويفسحوا بين السطور. ورحل رحلات كثيرة إلى فارس وبلاد الروم. وعاصر تسعة من الخلفاء. وكان يحفظ إلياذة هوميروس. له كتب ومترجمات كثيرة تزدي على المئة، منها (تاريخ العالم والمبدا والانبياء والملوك والأمم) إلى زمنه، و (الفصول الأبقراطية - ط) في الطب، و (سلامامن وأبسال - ط) قصة مترجمة عن اليونلانية، (والضوء وحقيقته - ط) رسالة كتبها بالسريانية وترجمها إلى العربية قيم بن هلال الصابيء، و (المسائل في العين - ط) و (المدخل إلى علم الروحانيت - خ) صغير، و (قوى الأغذية - خ) ترجمه عن جالينوس، و (تدبير الأصحاء - خ) عن جاينوس أيضا. ومات في بغداد</w:t>
      </w:r>
    </w:p>
    <w:p>
      <w:pPr>
        <w:jc w:val="start"/>
        <w:bidi/>
      </w:pPr>
      <w:r>
        <w:rPr>
          <w:sz w:val="24"/>
          <w:szCs w:val="24"/>
          <w:b w:val="1"/>
          <w:bCs w:val="1"/>
          <w:rtl/>
        </w:rPr>
        <w:t xml:space="preserve">
الأعلام،(دار العلم للملايين - بيروت،2002،ط 15،ج 2،ص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حنين بن إسحاق
</w:t>
      </w:r>
    </w:p>
    <w:p>
      <w:pPr/>
      <w:r>
        <w:rPr/>
        <w:t xml:space="preserve">حنين بن إسحاق العبادي النصراني علامة وقته في الطب، وكان بارعا في لغة اليونان.</w:t>
      </w:r>
    </w:p>
    <w:p/>
    <w:p>
      <w:pPr/>
      <w:r>
        <w:rPr/>
        <w:t xml:space="preserve">عرب كتاب إقليدس وله تصانيف عدة.</w:t>
      </w:r>
    </w:p>
    <w:p/>
    <w:p>
      <w:pPr/>
      <w:r>
        <w:rPr/>
        <w:t xml:space="preserve">مات في صفر سنة ستين ومائتين.</w:t>
      </w:r>
    </w:p>
    <w:p/>
    <w:p>
      <w:pPr/>
      <w:r>
        <w:rPr/>
        <w:t xml:space="preserve">وكان ابنه إسحاق بن حنين من كبار الأطباء أيضا.</w:t>
      </w:r>
    </w:p>
    <w:p>
      <w:pPr>
        <w:jc w:val="start"/>
        <w:bidi/>
      </w:pPr>
      <w:r>
        <w:rPr>
          <w:sz w:val="24"/>
          <w:szCs w:val="24"/>
          <w:b w:val="1"/>
          <w:bCs w:val="1"/>
          <w:rtl/>
        </w:rPr>
        <w:t xml:space="preserve">
سير أعلام النبلاء،(دار الحديث- القاهرة،2006،ط 1،ج 10،ص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2026-09-24T08:36:21+03:00</dcterms:created>
  <dcterms:modified xsi:type="dcterms:W3CDTF">2026-09-24T08:36:21+03:00</dcterms:modified>
</cp:coreProperties>
</file>

<file path=docProps/custom.xml><?xml version="1.0" encoding="utf-8"?>
<Properties xmlns="http://schemas.openxmlformats.org/officeDocument/2006/custom-properties" xmlns:vt="http://schemas.openxmlformats.org/officeDocument/2006/docPropsVTypes"/>
</file>