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المرشدي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المرشدي
</w:t>
      </w:r>
    </w:p>
    <w:p>
      <w:pPr/>
      <w:r>
        <w:rPr/>
        <w:t xml:space="preserve">المرشدي  حنيف الدين بن عبد الرحمن بن عيسى ابن مرشد العمري المكي: مفتي الحنفية في الحجاز. مولده بمكة ووفاته في المدينة. له مصنفات في الفقه والمناسك، منها (بغية السالك) و (شفاء الصدر) و (القول المحقق) وله نظم وعلم بالأدب وفتاوى. ولي الأفتاء سنة 1044هـ ، واستمر إلى ان مات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2026-09-24T08:32:26+03:00</dcterms:created>
  <dcterms:modified xsi:type="dcterms:W3CDTF">2026-09-24T08:32:26+03:00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