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حميدة بنت النعمان
</w:t>
      </w:r>
    </w:p>
    <w:p>
      <w:pPr>
        <w:jc w:val="start"/>
        <w:bidi/>
      </w:pPr>
      <w:r>
        <w:rPr>
          <w:rFonts w:ascii="arial" w:hAnsi="arial" w:eastAsia="arial" w:cs="arial"/>
          <w:sz w:val="28"/>
          <w:szCs w:val="28"/>
          <w:b w:val="1"/>
          <w:bCs w:val="1"/>
          <w:rtl/>
        </w:rPr>
        <w:t xml:space="preserve">حميدة بنت النعمان
</w:t>
      </w:r>
    </w:p>
    <w:p>
      <w:pPr/>
      <w:r>
        <w:rPr/>
        <w:t xml:space="preserve">حميدة بنت النعمان  حميدة بنت النعمان بن بشير الأنصاري الخزرجي: شاعرة دمشقية، أصلها من المدينة. كان أبوها واليا على حمص. تزوجت المهاجر بن عبد الله بن خالد - بدمشق - لما قدم على عبد الملك بن مروان، وطلقها، فهجته. تزوجت الحارث بن خالد المخزومي ثم روح بن زنباع، ولها معهما مساجلات شعرية. وتوزوجت بعدهما فيض بن محمد بن الحكم بن أبي عقيل الثقفي، فأحبته، وولت له ابنة تزوجها الحجاج بن يوسف. وتوفيت حميدة بالشام في آواخر ولاية عبد الملك بن مروان</w:t>
      </w:r>
    </w:p>
    <w:p>
      <w:pPr>
        <w:jc w:val="start"/>
        <w:bidi/>
      </w:pPr>
      <w:r>
        <w:rPr>
          <w:sz w:val="24"/>
          <w:szCs w:val="24"/>
          <w:b w:val="1"/>
          <w:bCs w:val="1"/>
          <w:rtl/>
        </w:rPr>
        <w:t xml:space="preserve">
الأعلام،(دار العلم للملايين - بيروت،2002،ط 15،ج 2،ص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حميدة بنت النعمان بن بشير الأنصاري
</w:t>
      </w:r>
    </w:p>
    <w:p>
      <w:pPr/>
      <w:r>
        <w:rPr/>
        <w:t xml:space="preserve">حميدة بنت النعمان بن بشير الأنصاري: شاعرة ابنة شاعر، كانت تحت خالد بن المهاجر بن خالد بن الوليد، تزوج بها بدمشق لما قدم على عبد الملك بن مروان، فقالت فيه:</w:t>
      </w:r>
    </w:p>
    <w:p/>
    <w:p>
      <w:pPr>
        <w:jc w:val="center"/>
      </w:pPr>
      <w:r>
        <w:rPr>
          <w:color w:val="ff0000"/>
        </w:rPr>
        <w:t xml:space="preserve">نكحت المديني إذ جاءني</w:t>
      </w:r>
      <w:r>
        <w:rPr>
          <w:color w:val="ff0000"/>
        </w:rPr>
        <w:t xml:space="preserve">      </w:t>
      </w:r>
      <w:r>
        <w:rPr>
          <w:color w:val="ff0000"/>
        </w:rPr>
        <w:t xml:space="preserve">فيا لك من نكحة غاويه</w:t>
      </w:r>
    </w:p>
    <w:p/>
    <w:p>
      <w:pPr>
        <w:jc w:val="center"/>
      </w:pPr>
      <w:r>
        <w:rPr>
          <w:color w:val="ff0000"/>
        </w:rPr>
        <w:t xml:space="preserve">كهول دمشق وشبانها</w:t>
      </w:r>
      <w:r>
        <w:rPr>
          <w:color w:val="ff0000"/>
        </w:rPr>
        <w:t xml:space="preserve">      </w:t>
      </w:r>
      <w:r>
        <w:rPr>
          <w:color w:val="ff0000"/>
        </w:rPr>
        <w:t xml:space="preserve">أحب إلينا من الجاليه</w:t>
      </w:r>
    </w:p>
    <w:p/>
    <w:p>
      <w:pPr>
        <w:jc w:val="center"/>
      </w:pPr>
      <w:r>
        <w:rPr>
          <w:color w:val="ff0000"/>
        </w:rPr>
        <w:t xml:space="preserve">صنان لهم كصنان التيوس</w:t>
      </w:r>
      <w:r>
        <w:rPr>
          <w:color w:val="ff0000"/>
        </w:rPr>
        <w:t xml:space="preserve">      </w:t>
      </w:r>
      <w:r>
        <w:rPr>
          <w:color w:val="ff0000"/>
        </w:rPr>
        <w:t xml:space="preserve">أعيا على المسك والغاليه</w:t>
      </w:r>
    </w:p>
    <w:p/>
    <w:p>
      <w:pPr/>
      <w:r>
        <w:rPr/>
        <w:t xml:space="preserve">فقال يجيبها:</w:t>
      </w:r>
    </w:p>
    <w:p/>
    <w:p>
      <w:pPr>
        <w:jc w:val="center"/>
      </w:pPr>
      <w:r>
        <w:rPr>
          <w:color w:val="ff0000"/>
        </w:rPr>
        <w:t xml:space="preserve">أسنا ضوء نار ضمرة بالقف</w:t>
      </w:r>
      <w:r>
        <w:rPr>
          <w:color w:val="ff0000"/>
        </w:rPr>
        <w:t xml:space="preserve">      </w:t>
      </w:r>
      <w:r>
        <w:rPr>
          <w:color w:val="ff0000"/>
        </w:rPr>
        <w:t xml:space="preserve">رة أبصرت أم سنا ضوء برق</w:t>
      </w:r>
    </w:p>
    <w:p/>
    <w:p>
      <w:pPr>
        <w:jc w:val="center"/>
      </w:pPr>
      <w:r>
        <w:rPr>
          <w:color w:val="ff0000"/>
        </w:rPr>
        <w:t xml:space="preserve">قاطنات الحجون أشهى إلى قل</w:t>
      </w:r>
      <w:r>
        <w:rPr>
          <w:color w:val="ff0000"/>
        </w:rPr>
        <w:t xml:space="preserve">      </w:t>
      </w:r>
      <w:r>
        <w:rPr>
          <w:color w:val="ff0000"/>
        </w:rPr>
        <w:t xml:space="preserve">بي من ساكنات دور دمشق</w:t>
      </w:r>
    </w:p>
    <w:p/>
    <w:p>
      <w:pPr>
        <w:jc w:val="center"/>
      </w:pPr>
      <w:r>
        <w:rPr>
          <w:color w:val="ff0000"/>
        </w:rPr>
        <w:t xml:space="preserve">يتضوعن لو تضمخن بالمس</w:t>
      </w:r>
      <w:r>
        <w:rPr>
          <w:color w:val="ff0000"/>
        </w:rPr>
        <w:t xml:space="preserve">      </w:t>
      </w:r>
      <w:r>
        <w:rPr>
          <w:color w:val="ff0000"/>
        </w:rPr>
        <w:t xml:space="preserve">ك صنانا كأنه ريح مرق</w:t>
      </w:r>
    </w:p>
    <w:p/>
    <w:p>
      <w:pPr/>
      <w:r>
        <w:rPr/>
        <w:t xml:space="preserve">ثم طلقها فخلف عليها روح بن زنباع، فنظر إليها يوما تنظر إلى قومه جذام وقد اجتمعوا عنده، فلامها فقالت: وهل أرى إلا جذاما فو الله ما أحب الحلال منهم فكيف بالحرام؟ وقالت تهجوه:</w:t>
      </w:r>
    </w:p>
    <w:p/>
    <w:p>
      <w:pPr>
        <w:jc w:val="center"/>
      </w:pPr>
      <w:r>
        <w:rPr>
          <w:color w:val="ff0000"/>
        </w:rPr>
        <w:t xml:space="preserve">بكى الخز من روح وأنكر جلده</w:t>
      </w:r>
      <w:r>
        <w:rPr>
          <w:color w:val="ff0000"/>
        </w:rPr>
        <w:t xml:space="preserve">      </w:t>
      </w:r>
      <w:r>
        <w:rPr>
          <w:color w:val="ff0000"/>
        </w:rPr>
        <w:t xml:space="preserve">وعجت عجيجا من جذام المطارف</w:t>
      </w:r>
    </w:p>
    <w:p/>
    <w:p>
      <w:pPr>
        <w:jc w:val="center"/>
      </w:pPr>
      <w:r>
        <w:rPr>
          <w:color w:val="ff0000"/>
        </w:rPr>
        <w:t xml:space="preserve">وقال العبا قد كنت حينا لباسهم</w:t>
      </w:r>
      <w:r>
        <w:rPr>
          <w:color w:val="ff0000"/>
        </w:rPr>
        <w:t xml:space="preserve">      </w:t>
      </w:r>
      <w:r>
        <w:rPr>
          <w:color w:val="ff0000"/>
        </w:rPr>
        <w:t xml:space="preserve">وأكسية كردية وقطائف</w:t>
      </w:r>
    </w:p>
    <w:p/>
    <w:p>
      <w:pPr/>
      <w:r>
        <w:rPr/>
        <w:t xml:space="preserve">فقال روح يجيبها:</w:t>
      </w:r>
    </w:p>
    <w:p/>
    <w:p>
      <w:pPr>
        <w:jc w:val="center"/>
      </w:pPr>
      <w:r>
        <w:rPr>
          <w:color w:val="ff0000"/>
        </w:rPr>
        <w:t xml:space="preserve">فإن تبك منا تبك ممن يهينها</w:t>
      </w:r>
      <w:r>
        <w:rPr>
          <w:color w:val="ff0000"/>
        </w:rPr>
        <w:t xml:space="preserve">      </w:t>
      </w:r>
      <w:r>
        <w:rPr>
          <w:color w:val="ff0000"/>
        </w:rPr>
        <w:t xml:space="preserve">وما صانها إلا اللئام المقارف </w:t>
      </w:r>
    </w:p>
    <w:p/>
    <w:p>
      <w:pPr/>
      <w:r>
        <w:rPr/>
        <w:t xml:space="preserve">وقال لها:</w:t>
      </w:r>
    </w:p>
    <w:p/>
    <w:p>
      <w:pPr>
        <w:jc w:val="center"/>
      </w:pPr>
      <w:r>
        <w:rPr>
          <w:color w:val="ff0000"/>
        </w:rPr>
        <w:t xml:space="preserve">أثني علي بما علمت فإنني</w:t>
      </w:r>
      <w:r>
        <w:rPr>
          <w:color w:val="ff0000"/>
        </w:rPr>
        <w:t xml:space="preserve">      </w:t>
      </w:r>
      <w:r>
        <w:rPr>
          <w:color w:val="ff0000"/>
        </w:rPr>
        <w:t xml:space="preserve">مثن عليك لبئس حشو المنطق</w:t>
      </w:r>
    </w:p>
    <w:p/>
    <w:p>
      <w:pPr/>
      <w:r>
        <w:rPr/>
        <w:t xml:space="preserve">فقالت:</w:t>
      </w:r>
    </w:p>
    <w:p/>
    <w:p>
      <w:pPr>
        <w:jc w:val="center"/>
      </w:pPr>
      <w:r>
        <w:rPr>
          <w:color w:val="ff0000"/>
        </w:rPr>
        <w:t xml:space="preserve">أثني عليك بأن باعك ضيق</w:t>
      </w:r>
      <w:r>
        <w:rPr>
          <w:color w:val="ff0000"/>
        </w:rPr>
        <w:t xml:space="preserve">      </w:t>
      </w:r>
      <w:r>
        <w:rPr>
          <w:color w:val="ff0000"/>
        </w:rPr>
        <w:t xml:space="preserve">وبأن أصلك في جذام ملصق</w:t>
      </w:r>
    </w:p>
    <w:p/>
    <w:p>
      <w:pPr/>
      <w:r>
        <w:rPr/>
        <w:t xml:space="preserve">فقال روح:</w:t>
      </w:r>
    </w:p>
    <w:p/>
    <w:p>
      <w:pPr>
        <w:jc w:val="center"/>
      </w:pPr>
      <w:r>
        <w:rPr>
          <w:color w:val="ff0000"/>
        </w:rPr>
        <w:t xml:space="preserve">أثني علي بما علمت فإنني</w:t>
      </w:r>
      <w:r>
        <w:rPr>
          <w:color w:val="ff0000"/>
        </w:rPr>
        <w:t xml:space="preserve">      </w:t>
      </w:r>
      <w:r>
        <w:rPr>
          <w:color w:val="ff0000"/>
        </w:rPr>
        <w:t xml:space="preserve">مثن عليك بنتن ريح الجورب</w:t>
      </w:r>
    </w:p>
    <w:p/>
    <w:p>
      <w:pPr>
        <w:jc w:val="start"/>
        <w:bidi/>
      </w:pPr>
      <w:r>
        <w:rPr>
          <w:sz w:val="24"/>
          <w:szCs w:val="24"/>
          <w:b w:val="1"/>
          <w:bCs w:val="1"/>
          <w:rtl/>
        </w:rPr>
        <w:t xml:space="preserve">
معجم الأدباء / إرشاد الأريب إلى معرفة الأديب،(دار الغرب الإسلامي - بيروت،1993،ط 0،ج 3،ص 1226)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حميدة بنت النعمان بن بشير
</w:t>
      </w:r>
    </w:p>
    <w:p>
      <w:pPr/>
      <w:r>
        <w:rPr/>
        <w:t xml:space="preserve">حميدة بنت النعمان بن بشير ترجمتها</w:t>
      </w:r>
    </w:p>
    <w:p/>
    <w:p>
      <w:pPr/>
      <w:r>
        <w:rPr/>
        <w:t xml:space="preserve">حميدة بنت النعمان بن بشير الأنصاري الخزرجي شاعرة دمشقية أصلها من المدينة. كان أبوها واليا على حمص تزوجت مرة بعد مرة رجالا منهم روح بن زنباع وآخرهم فيض بن محمد بن الحكم وولدت له ابنة تزوجها الحجاج بن يوسف. توفيت حميدة نحو 85 هجرية.</w:t>
      </w:r>
    </w:p>
    <w:p/>
    <w:p>
      <w:pPr/>
      <w:r>
        <w:rPr/>
        <w:t xml:space="preserve">المناسبة</w:t>
      </w:r>
    </w:p>
    <w:p/>
    <w:p>
      <w:pPr/>
      <w:r>
        <w:rPr/>
        <w:t xml:space="preserve">تزوجت الحارث بن خالد بن العاص, فقالت فيه: (من المتقارب)</w:t>
      </w:r>
    </w:p>
    <w:p/>
    <w:p>
      <w:pPr>
        <w:jc w:val="center"/>
      </w:pPr>
      <w:r>
        <w:rPr>
          <w:color w:val="ff0000"/>
        </w:rPr>
        <w:t xml:space="preserve">نكحت المديني إذا جاءني</w:t>
      </w:r>
      <w:r>
        <w:rPr>
          <w:color w:val="ff0000"/>
        </w:rPr>
        <w:t xml:space="preserve">      </w:t>
      </w:r>
      <w:r>
        <w:rPr>
          <w:color w:val="ff0000"/>
        </w:rPr>
        <w:t xml:space="preserve">فيا لك من نكحة غاوية</w:t>
      </w:r>
    </w:p>
    <w:p/>
    <w:p>
      <w:pPr>
        <w:jc w:val="center"/>
      </w:pPr>
      <w:r>
        <w:rPr>
          <w:color w:val="ff0000"/>
        </w:rPr>
        <w:t xml:space="preserve">له دفر كصنان التيوس</w:t>
      </w:r>
      <w:r>
        <w:rPr>
          <w:color w:val="ff0000"/>
        </w:rPr>
        <w:t xml:space="preserve">      </w:t>
      </w:r>
      <w:r>
        <w:rPr>
          <w:color w:val="ff0000"/>
        </w:rPr>
        <w:t xml:space="preserve">أعيا على المسك والغالية</w:t>
      </w:r>
    </w:p>
    <w:p/>
    <w:p>
      <w:pPr>
        <w:jc w:val="center"/>
      </w:pPr>
      <w:r>
        <w:rPr>
          <w:color w:val="ff0000"/>
        </w:rPr>
        <w:t xml:space="preserve">كهول دمشق وشبانها</w:t>
      </w:r>
      <w:r>
        <w:rPr>
          <w:color w:val="ff0000"/>
        </w:rPr>
        <w:t xml:space="preserve">      </w:t>
      </w:r>
      <w:r>
        <w:rPr>
          <w:color w:val="ff0000"/>
        </w:rPr>
        <w:t xml:space="preserve">أحب إلينا من الجالية</w:t>
      </w:r>
    </w:p>
    <w:p/>
    <w:p>
      <w:pPr/>
      <w:r>
        <w:rPr/>
        <w:t xml:space="preserve">المناسبة</w:t>
      </w:r>
    </w:p>
    <w:p/>
    <w:p>
      <w:pPr/>
      <w:r>
        <w:rPr/>
        <w:t xml:space="preserve">وتزوجت روح بن زنباع الجذامي قائد اليمانية بالشام فلم يعجبها فقالت تهجوه: (من البسيط)</w:t>
      </w:r>
    </w:p>
    <w:p/>
    <w:p>
      <w:pPr>
        <w:jc w:val="center"/>
      </w:pPr>
      <w:r>
        <w:rPr>
          <w:color w:val="ff0000"/>
        </w:rPr>
        <w:t xml:space="preserve">سميت روحا وأنت الغم قد علموا</w:t>
      </w:r>
      <w:r>
        <w:rPr>
          <w:color w:val="ff0000"/>
        </w:rPr>
        <w:t xml:space="preserve">      </w:t>
      </w:r>
      <w:r>
        <w:rPr>
          <w:color w:val="ff0000"/>
        </w:rPr>
        <w:t xml:space="preserve">لا روح الله عن روح بن زنباع</w:t>
      </w:r>
    </w:p>
    <w:p/>
    <w:p>
      <w:pPr/>
      <w:r>
        <w:rPr/>
        <w:t xml:space="preserve">المناسبة</w:t>
      </w:r>
    </w:p>
    <w:p/>
    <w:p>
      <w:pPr/>
      <w:r>
        <w:rPr/>
        <w:t xml:space="preserve">وتزوجت بعد روح فتى اسمه الفيض بن محمد بن الحكم, وكان شابا جميل الصورة له ولع بالشراب. وقد قاء مرة في جحرها فقالت: (من البسيط)</w:t>
      </w:r>
    </w:p>
    <w:p/>
    <w:p>
      <w:pPr>
        <w:jc w:val="center"/>
      </w:pPr>
      <w:r>
        <w:rPr>
          <w:color w:val="ff0000"/>
        </w:rPr>
        <w:t xml:space="preserve">وليس فيض بفياض العطاء لنا</w:t>
      </w:r>
      <w:r>
        <w:rPr>
          <w:color w:val="ff0000"/>
        </w:rPr>
        <w:t xml:space="preserve">      </w:t>
      </w:r>
      <w:r>
        <w:rPr>
          <w:color w:val="ff0000"/>
        </w:rPr>
        <w:t xml:space="preserve">لكن فيضا لنا بالقيء فياض</w:t>
      </w:r>
    </w:p>
    <w:p/>
    <w:p>
      <w:pPr>
        <w:jc w:val="center"/>
      </w:pPr>
      <w:r>
        <w:rPr>
          <w:color w:val="ff0000"/>
        </w:rPr>
        <w:t xml:space="preserve">ليث الليوث علينا باسل شرس</w:t>
      </w:r>
      <w:r>
        <w:rPr>
          <w:color w:val="ff0000"/>
        </w:rPr>
        <w:t xml:space="preserve">      </w:t>
      </w:r>
      <w:r>
        <w:rPr>
          <w:color w:val="ff0000"/>
        </w:rPr>
        <w:t xml:space="preserve">وفي الحرب هيوب الصدر جياض</w:t>
      </w:r>
    </w:p>
    <w:p/>
    <w:p>
      <w:pPr/>
      <w:r>
        <w:rPr/>
        <w:t xml:space="preserve">المناسبة</w:t>
      </w:r>
    </w:p>
    <w:p/>
    <w:p>
      <w:pPr/>
      <w:r>
        <w:rPr/>
        <w:t xml:space="preserve">وقالت في الزواج من الشيوخ: (من المتقارب)</w:t>
      </w:r>
    </w:p>
    <w:p/>
    <w:p>
      <w:pPr>
        <w:jc w:val="center"/>
      </w:pPr>
      <w:r>
        <w:rPr>
          <w:color w:val="ff0000"/>
        </w:rPr>
        <w:t xml:space="preserve">فقدت الشيوخ وأشياعهم</w:t>
      </w:r>
      <w:r>
        <w:rPr>
          <w:color w:val="ff0000"/>
        </w:rPr>
        <w:t xml:space="preserve">      </w:t>
      </w:r>
      <w:r>
        <w:rPr>
          <w:color w:val="ff0000"/>
        </w:rPr>
        <w:t xml:space="preserve">وذلك من بعض أقواليه</w:t>
      </w:r>
    </w:p>
    <w:p/>
    <w:p>
      <w:pPr>
        <w:jc w:val="center"/>
      </w:pPr>
      <w:r>
        <w:rPr>
          <w:color w:val="ff0000"/>
        </w:rPr>
        <w:t xml:space="preserve">ترى زوجة الشيخ مغمومة</w:t>
      </w:r>
      <w:r>
        <w:rPr>
          <w:color w:val="ff0000"/>
        </w:rPr>
        <w:t xml:space="preserve">      </w:t>
      </w:r>
      <w:r>
        <w:rPr>
          <w:color w:val="ff0000"/>
        </w:rPr>
        <w:t xml:space="preserve">وتمسي لصحبته قاليه</w:t>
      </w:r>
    </w:p>
    <w:p/>
    <w:p>
      <w:pPr>
        <w:jc w:val="center"/>
      </w:pPr>
      <w:r>
        <w:rPr>
          <w:color w:val="ff0000"/>
        </w:rPr>
        <w:t xml:space="preserve">فلا بارك الله في عرده</w:t>
      </w:r>
      <w:r>
        <w:rPr>
          <w:color w:val="ff0000"/>
        </w:rPr>
        <w:t xml:space="preserve">      </w:t>
      </w:r>
      <w:r>
        <w:rPr>
          <w:color w:val="ff0000"/>
        </w:rPr>
        <w:t xml:space="preserve">ولا في غصون استه الباليه</w:t>
      </w:r>
    </w:p>
    <w:p/>
    <w:p>
      <w:pPr>
        <w:jc w:val="start"/>
        <w:bidi/>
      </w:pPr>
      <w:r>
        <w:rPr>
          <w:sz w:val="24"/>
          <w:szCs w:val="24"/>
          <w:b w:val="1"/>
          <w:bCs w:val="1"/>
          <w:rtl/>
        </w:rPr>
        <w:t xml:space="preserve">
شاعرات العرب في الجاهلية والإسلام،(المكتبة الأهلية - بيروت،1934،ط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2026-09-24T15:51:33+03:00</dcterms:created>
  <dcterms:modified xsi:type="dcterms:W3CDTF">2026-09-24T15:51:33+03:00</dcterms:modified>
</cp:coreProperties>
</file>

<file path=docProps/custom.xml><?xml version="1.0" encoding="utf-8"?>
<Properties xmlns="http://schemas.openxmlformats.org/officeDocument/2006/custom-properties" xmlns:vt="http://schemas.openxmlformats.org/officeDocument/2006/docPropsVTypes"/>
</file>