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السهمي
</w:t>
      </w:r>
    </w:p>
    <w:p>
      <w:pPr>
        <w:jc w:val="start"/>
        <w:bidi/>
      </w:pPr>
      <w:r>
        <w:rPr>
          <w:rFonts w:ascii="arial" w:hAnsi="arial" w:eastAsia="arial" w:cs="arial"/>
          <w:sz w:val="28"/>
          <w:szCs w:val="28"/>
          <w:b w:val="1"/>
          <w:bCs w:val="1"/>
          <w:rtl/>
        </w:rPr>
        <w:t xml:space="preserve">السهمي
</w:t>
      </w:r>
    </w:p>
    <w:p>
      <w:pPr/>
      <w:r>
        <w:rPr/>
        <w:t xml:space="preserve">السهمي  حمزة بن يوسف بن إبراهيم السهمي القرشي الجرجاني، أبو القاسم: مؤرخ من الحفاظ، من أهل جرجان. تولى بها الخطابة والوعظ. ورحل إلى أصبهان والري ونيسابور وغزنة وغيرها من بلاد خراسان والهواز، ودخل العراق والشام ومصر والحجاز. وتوفى بنيسابور. عده السخاوي من أئمة الجرح والتعديل. من كتبه (تاريخ جرجان - ط) ويسمى (كتاب معرفة علماء أهل جرجان) ومعجم شيوخه) و (كتاب الأربعين في فضائل العباس) وقيل: وفاته سنة 428هـ. عاش نيفا وثمانين عاما</w:t>
      </w:r>
    </w:p>
    <w:p>
      <w:pPr>
        <w:jc w:val="start"/>
        <w:bidi/>
      </w:pPr>
      <w:r>
        <w:rPr>
          <w:sz w:val="24"/>
          <w:szCs w:val="24"/>
          <w:b w:val="1"/>
          <w:bCs w:val="1"/>
          <w:rtl/>
        </w:rPr>
        <w:t xml:space="preserve">
الأعلام،(دار العلم للملايين - بيروت،2002،ط 15،ج 2،ص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الجرجاني الحافظ
</w:t>
      </w:r>
    </w:p>
    <w:p>
      <w:pPr/>
      <w:r>
        <w:rPr/>
        <w:t xml:space="preserve">أبو القاسم الجرجاني الحافظ حمزة بن يوسف بن إبراهيم بن موسى بن إبراهيم بن محمد بن أحمد بن عبد الله القرشي السهمي، من ولد هشام بن العاص، أبو القاسم الجرجاني الحافظ. روى عنه البيهقي وغيره، وصنف التصانيف وتكلم في الجرح والتعديل. وتوفي سنة سبع وعشرين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السهمي
</w:t>
      </w:r>
    </w:p>
    <w:p>
      <w:pPr/>
      <w:r>
        <w:rPr/>
        <w:t xml:space="preserve">السهمي الإمام الحافظ، المحدث المتقن، المصنف، أبو القاسم، حمزة ابن يوسف بن إبراهيم بن موسى بن إبراهيم بن محمد، القرشي السهمي، من ذرية صاحب النبي -صلى الله عليه وسلم- هشام بن العاص بن وائل السهمي، محدث جرجان.</w:t>
      </w:r>
    </w:p>
    <w:p/>
    <w:p>
      <w:pPr/>
      <w:r>
        <w:rPr/>
        <w:t xml:space="preserve">ولد سنة نيف وأربعين وثلاث مائة.</w:t>
      </w:r>
    </w:p>
    <w:p/>
    <w:p>
      <w:pPr/>
      <w:r>
        <w:rPr/>
        <w:t xml:space="preserve">وأول سماعه بجرجان كان في سنة أربع وخمسين، سمع: من أبيه المحدث أبي يعقوب، وأبي بكر محمد بن أحمد بن إسماعيل الصرام، وأبي أحمد بن عدي، وأبي بكر الإسماعيلي، وخلق.</w:t>
      </w:r>
    </w:p>
    <w:p/>
    <w:p>
      <w:pPr/>
      <w:r>
        <w:rPr/>
        <w:t xml:space="preserve">وارتحل في سنة ثمان وستين إلى أصبهان والري وبغداد والبصرة والشام ومصر والحرمين وواسط والأهواز والكوفة.</w:t>
      </w:r>
    </w:p>
    <w:p/>
    <w:p>
      <w:pPr/>
      <w:r>
        <w:rPr/>
        <w:t xml:space="preserve">وروى عن: أبي محمد بن ماسي، وأبي حفص الزيات، وأبي محمد بن غلام الزهري، وأبي بكر الوراق، وعبد الوهاب الكلابي، وأبي بكر بن عبدان الشيرازي، وأبي الحسن الدارقطني، وأبي زرعة محمد بن يوسف الكشي، وجعفر بن حنزابة الوزير، وميمون بن حمزة العلوي، وطبقتهم.</w:t>
      </w:r>
    </w:p>
    <w:p/>
    <w:p>
      <w:pPr/>
      <w:r>
        <w:rPr/>
        <w:t xml:space="preserve">حدث عنه: أبو بكر البيهقي، وأبو القاسم القشيري، وأبو صالح المؤذن، وعلي بن محمد الزبحي، وإسماعيل بن مسعدة الإسماعيلي، وإبراهيم بن عثمان الجرجاني، وأبو بكر أحمد بن علي بن خلف الشيرازي، وآخرون.</w:t>
      </w:r>
    </w:p>
    <w:p/>
    <w:p>
      <w:pPr/>
      <w:r>
        <w:rPr/>
        <w:t xml:space="preserve">وصنف التصانيف، وتكلم في العلل والرجال.</w:t>
      </w:r>
    </w:p>
    <w:p/>
    <w:p>
      <w:pPr/>
      <w:r>
        <w:rPr/>
        <w:t xml:space="preserve">مات سنة ثمان وعشرين وأربع مائة، وقيل: سنة سبع وعشرين.</w:t>
      </w:r>
    </w:p>
    <w:p/>
    <w:p>
      <w:pPr/>
      <w:r>
        <w:rPr/>
        <w:t xml:space="preserve">حدث الخطيب عن رجل عنه.</w:t>
      </w:r>
    </w:p>
    <w:p/>
    <w:p>
      <w:pPr/>
      <w:r>
        <w:rPr/>
        <w:t xml:space="preserve">ابن دوست، مهيار: </w:t>
      </w:r>
    </w:p>
    <w:p>
      <w:pPr>
        <w:jc w:val="start"/>
        <w:bidi/>
      </w:pPr>
      <w:r>
        <w:rPr>
          <w:sz w:val="24"/>
          <w:szCs w:val="24"/>
          <w:b w:val="1"/>
          <w:bCs w:val="1"/>
          <w:rtl/>
        </w:rPr>
        <w:t xml:space="preserve">
سير أعلام النبلاء،(دار الحديث- القاهرة،2006،ط 1،ج 13،ص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يوسف بن إبراهيم بن موسى بن محمد بن أحمد الإمام الثبت أبو القاسم القرشي السهمي الجرجاني
</w:t>
      </w:r>
    </w:p>
    <w:p>
      <w:pPr/>
      <w:r>
        <w:rPr/>
        <w:t xml:space="preserve">حمزة بن يوسف بن إبراهيم بن موسى بن محمد بن أحمد الإمام الثبت أبو القاسم القرشي السهمي الجرجاني </w:t>
      </w:r>
    </w:p>
    <w:p/>
    <w:p>
      <w:pPr/>
      <w:r>
        <w:rPr/>
        <w:t xml:space="preserve">من ذرية هشام بن العاص</w:t>
      </w:r>
    </w:p>
    <w:p/>
    <w:p>
      <w:pPr/>
      <w:r>
        <w:rPr/>
        <w:t xml:space="preserve">جال البلاد وسمع ابن عدي وابن المقرئ والإسماعيلي وخلائق وصنف وجرح وعدل وصحح وعلل مات سنة سبع وعشرين وأربعمائة</w:t>
      </w:r>
    </w:p>
    <w:p>
      <w:pPr>
        <w:jc w:val="start"/>
        <w:bidi/>
      </w:pPr>
      <w:r>
        <w:rPr>
          <w:sz w:val="24"/>
          <w:szCs w:val="24"/>
          <w:b w:val="1"/>
          <w:bCs w:val="1"/>
          <w:rtl/>
        </w:rPr>
        <w:t xml:space="preserve">
طبقات الحفاظ،(دار الكتب العلمية - بيروت،1403،ط 1،ج 1،ص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يوسف
</w:t>
      </w:r>
    </w:p>
    <w:p>
      <w:pPr/>
      <w:r>
        <w:rPr/>
        <w:t xml:space="preserve">حمزة بن يوسف </w:t>
      </w:r>
    </w:p>
    <w:p/>
    <w:p>
      <w:pPr/>
      <w:r>
        <w:rPr/>
        <w:t xml:space="preserve">ابن إبراهيم بن موسى بن إبراهيم بن محمد بن أحمد، الحافظ، الثبت، أبو القاسم، القرشي، السهمي، الجرجاني، وهو من ذرية هشام بن العاص، رضي الله عنه.</w:t>
      </w:r>
    </w:p>
    <w:p/>
    <w:p>
      <w:pPr/>
      <w:r>
        <w:rPr/>
        <w:t xml:space="preserve">أول سماعه بجرجان سنة أربع وخمسين وثلاث مئة من أبي بكر محمد بن أحمد بن إسماعيل الصرام، ورحل في سنة ثمان وستين، ودخل أصبهان والري وبغداد والبصرة والكوفة وواسط والأهواز والشام ومصر والحجاز، وغير ذلك.</w:t>
      </w:r>
    </w:p>
    <w:p/>
    <w:p>
      <w:pPr/>
      <w:r>
        <w:rPr/>
        <w:t xml:space="preserve">وحدث عن: ابن عدي، والصرام، والإسماعيلي, وابن المقرئ، وابن ماسي، والدارقطني، وأحمد بن عبدان، وأبي محمد بن غلام</w:t>
      </w:r>
    </w:p>
    <w:p/>
    <w:p>
      <w:pPr/>
      <w:r>
        <w:rPr/>
        <w:t xml:space="preserve">الزهري، وأبي الفضل بن حنزابة الوزير, وأبي زرعة محمد بن يوسف الكشي، وأبي زرعة أحمد بن الحسين الرازي، وأبي زرعة الإستراباذي، وعبد الوهاب بن الحسن الكلابي، وخلق.</w:t>
      </w:r>
    </w:p>
    <w:p/>
    <w:p>
      <w:pPr/>
      <w:r>
        <w:rPr/>
        <w:t xml:space="preserve">وجرح وعدل، وصنف التصانيف.</w:t>
      </w:r>
    </w:p>
    <w:p/>
    <w:p>
      <w:pPr/>
      <w:r>
        <w:rPr/>
        <w:t xml:space="preserve">روى عنه: البيهقي، وأبو صالح المؤذن، وأبو القاسم القشيري، وأبو القاسم إسماعيل بن مسعدة، وأبو بكر بن خلف الشيرازي، وغيرهم.</w:t>
      </w:r>
    </w:p>
    <w:p/>
    <w:p>
      <w:pPr/>
      <w:r>
        <w:rPr/>
        <w:t xml:space="preserve">وروى الخطيب عن رجل عنه.</w:t>
      </w:r>
    </w:p>
    <w:p/>
    <w:p>
      <w:pPr/>
      <w:r>
        <w:rPr/>
        <w:t xml:space="preserve">وتوفي سنة سبع وعشرين وأربع مئة، وقيل: سنة ثمان.</w:t>
      </w:r>
    </w:p>
    <w:p/>
    <w:p>
      <w:pPr/>
      <w:r>
        <w:rPr/>
        <w:t xml:space="preserve">وقد مات في سنة سبع العلامة أبو إسحاق أحمد بن محمد بن إبراهيم النيسابوري الثعلبي المفسر في المحرم. والمحدث أبو عبد الله محمد بن أبي إسحاق إبراهيم بن محمد بن يحيى المزكي، بنيسابور، وقد سمع حامد الرفاء، ورحل.</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2026-09-24T06:51:31+03:00</dcterms:created>
  <dcterms:modified xsi:type="dcterms:W3CDTF">2026-09-24T06:51:31+03:00</dcterms:modified>
</cp:coreProperties>
</file>

<file path=docProps/custom.xml><?xml version="1.0" encoding="utf-8"?>
<Properties xmlns="http://schemas.openxmlformats.org/officeDocument/2006/custom-properties" xmlns:vt="http://schemas.openxmlformats.org/officeDocument/2006/docPropsVTypes"/>
</file>