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شمس الدين محمد بن محمد الجويني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شمس الدين محمد بن محمد الجويني
</w:t>
      </w:r>
    </w:p>
    <w:p>
      <w:pPr/>
      <w:r>
        <w:rPr/>
        <w:t xml:space="preserve">هارون بن شمس الدين محمد بن محمد الجويني هو الذي ألف العلامة الحلي باسمه كتاب الأسرار الخفية في العلوم العقلية من الحكمة والكلام والمنطق.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2026-07-29T04:03:10+03:00</dcterms:created>
  <dcterms:modified xsi:type="dcterms:W3CDTF">2026-07-29T04:03:10+03:00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