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نصر الله الفارسي الشيرازي أصلا السنابادي منشأ
</w:t>
      </w:r>
    </w:p>
    <w:p>
      <w:pPr>
        <w:jc w:val="start"/>
        <w:bidi/>
      </w:pPr>
      <w:r>
        <w:rPr>
          <w:rFonts w:ascii="arial" w:hAnsi="arial" w:eastAsia="arial" w:cs="arial"/>
          <w:sz w:val="28"/>
          <w:szCs w:val="28"/>
          <w:b w:val="1"/>
          <w:bCs w:val="1"/>
          <w:rtl/>
        </w:rPr>
        <w:t xml:space="preserve">ميرزا نصر الله الفارسي الشيرازي أصلا السنابادي منشأ
</w:t>
      </w:r>
    </w:p>
    <w:p>
      <w:pPr/>
      <w:r>
        <w:rPr/>
        <w:t xml:space="preserve">ميرزا نصر الله الفارسي الشيرازي أصلا السنابادي منشأ توفي سنة 1290 في جمادى الآخرة في المشهد الرضوي ودفن في الصحن الجديد. في فردوس التواريخ أنه جاء من مسقط رأسه شيراز إلى المشهد المقدس للزيارة فصار مدرسا وفي مطلع الشمس عند ذكر علماء خراسان: كان المدرس الأول في الآستانة المقدسة الرضوية من أعاظم العصر بل من فحول رجال الدهر له نهاية الحذاقة وكمال المهارة في جميع الفنون العقلية والنقلية وله مصنفات بديعة في غالب العلوم منها (1) تعليقات على قوانين الأصول أربع مجلدات (2) حواشي على الروضة في الفقه أربع مجلدات أيضا (3) تعاليق على أوائل تفسير البيضاوي (4) رسالة مبسوطة في العروض (5) كتاب في خلل الصلاة (6) رسالة في النسبة الثنائية بين الدوائر العظام (7) حواشي على الشرح الكبير (8) تعليقات على فرائد الشيخ مرتضى الأنصاري (9) رسالة في حل بعض معضلات مسائل علم الحساب وغير ذلك يروي بالإجازة عن الشيخ مرتضى التستري الأنصاري وعن مولانا الفاضل الدربندي كان ورعا تقيا زاهدا مقدسا وولده ميرزا عبد الرحمن من مفاخر خراسان.</w:t>
      </w:r>
    </w:p>
    <w:p>
      <w:pPr>
        <w:jc w:val="start"/>
        <w:bidi/>
      </w:pPr>
      <w:r>
        <w:rPr>
          <w:sz w:val="24"/>
          <w:szCs w:val="24"/>
          <w:b w:val="1"/>
          <w:bCs w:val="1"/>
          <w:rtl/>
        </w:rPr>
        <w:t xml:space="preserve">
أعيان الشيعة،(دار التعارف للمطبوعات - بيروت،1983،ط 1،ج 10،ص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2026-07-28T15:20:08+03:00</dcterms:created>
  <dcterms:modified xsi:type="dcterms:W3CDTF">2026-07-28T15:20:08+03:00</dcterms:modified>
</cp:coreProperties>
</file>

<file path=docProps/custom.xml><?xml version="1.0" encoding="utf-8"?>
<Properties xmlns="http://schemas.openxmlformats.org/officeDocument/2006/custom-properties" xmlns:vt="http://schemas.openxmlformats.org/officeDocument/2006/docPropsVTypes"/>
</file>