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حمدة بنت زياد
</w:t>
      </w:r>
    </w:p>
    <w:p>
      <w:pPr>
        <w:jc w:val="start"/>
        <w:bidi/>
      </w:pPr>
      <w:r>
        <w:rPr>
          <w:rFonts w:ascii="arial" w:hAnsi="arial" w:eastAsia="arial" w:cs="arial"/>
          <w:sz w:val="28"/>
          <w:szCs w:val="28"/>
          <w:b w:val="1"/>
          <w:bCs w:val="1"/>
          <w:rtl/>
        </w:rPr>
        <w:t xml:space="preserve">حمدة بنت زياد
</w:t>
      </w:r>
    </w:p>
    <w:p>
      <w:pPr/>
      <w:r>
        <w:rPr/>
        <w:t xml:space="preserve">حمدة بنت زياد  حمدة بنت زياد بن تقي العوفي: شاعرة كاتبة اندلسية، من سكان وادي آش (Guadix - قرب غرناط) قال صاحب الإحاطة: إن حمدة وأختا لها أسمها زينب كانت شاعرتين أديبتين من أهل الجمال والمال والمعارف والصون إلا ان حب الأدب كان يحملهما على مخالطة أهله مع صيانة مشهورة ونزاهة موثوق بها. ووصفها صاحب الفوات بأنها من المتأدبات المتصوفات المتغزلات المتعففات. ولم يذكروا وفاتها. شعرها رقيق قيل: منه الأبيات التي أولها:</w:t>
      </w:r>
    </w:p>
    <w:p/>
    <w:p>
      <w:pPr/>
      <w:r>
        <w:rPr/>
        <w:t xml:space="preserve">#وقانا لفحة الرمضاء واد</w:t>
      </w:r>
    </w:p>
    <w:p>
      <w:pPr>
        <w:jc w:val="start"/>
        <w:bidi/>
      </w:pPr>
      <w:r>
        <w:rPr>
          <w:sz w:val="24"/>
          <w:szCs w:val="24"/>
          <w:b w:val="1"/>
          <w:bCs w:val="1"/>
          <w:rtl/>
        </w:rPr>
        <w:t xml:space="preserve">
الأعلام،(دار العلم للملايين - بيروت،2002،ط 15،ج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حمدة الوادي آشية
</w:t>
      </w:r>
    </w:p>
    <w:p>
      <w:pPr/>
      <w:r>
        <w:rPr/>
        <w:t xml:space="preserve">حمدة الوادي آشية حمدة بنت زياد بن بقي العوفي -بالفاء- المؤدب، من أهل وادي آش. قال ابن الأبار في تحفة القادم: إحدى المتأدبات المتصرفات المتغزلات المتعففات. حدثت عن أبي الكرم، جودي بن عبد الرحمن الأديب قال: أنشدني أبو القاسم بن البراق قال: أنشدتني حمدة بنت زياد العوفية وقد خرجت متنزهة بالرملة من وادي آش، فرأت ذات وجه وسيم أعجبها فقالت: </w:t>
      </w:r>
    </w:p>
    <w:p/>
    <w:p>
      <w:pPr>
        <w:jc w:val="center"/>
      </w:pPr>
      <w:r>
        <w:rPr>
          <w:color w:val="ff0000"/>
        </w:rPr>
        <w:t xml:space="preserve">أباح الدمع أسراري بوادي</w:t>
      </w:r>
      <w:r>
        <w:rPr>
          <w:color w:val="ff0000"/>
        </w:rPr>
        <w:t xml:space="preserve">      </w:t>
      </w:r>
      <w:r>
        <w:rPr>
          <w:color w:val="ff0000"/>
        </w:rPr>
        <w:t xml:space="preserve">به للحسن آثار بوادي</w:t>
      </w:r>
    </w:p>
    <w:p/>
    <w:p>
      <w:pPr>
        <w:jc w:val="center"/>
      </w:pPr>
      <w:r>
        <w:rPr>
          <w:color w:val="ff0000"/>
        </w:rPr>
        <w:t xml:space="preserve">فمن نهر يطوف بكل روض</w:t>
      </w:r>
      <w:r>
        <w:rPr>
          <w:color w:val="ff0000"/>
        </w:rPr>
        <w:t xml:space="preserve">      </w:t>
      </w:r>
      <w:r>
        <w:rPr>
          <w:color w:val="ff0000"/>
        </w:rPr>
        <w:t xml:space="preserve">ومن روض يطوف بكل واد</w:t>
      </w:r>
    </w:p>
    <w:p/>
    <w:p>
      <w:pPr>
        <w:jc w:val="center"/>
      </w:pPr>
      <w:r>
        <w:rPr>
          <w:color w:val="ff0000"/>
        </w:rPr>
        <w:t xml:space="preserve">ومن بين الظباء مهاة رمل</w:t>
      </w:r>
      <w:r>
        <w:rPr>
          <w:color w:val="ff0000"/>
        </w:rPr>
        <w:t xml:space="preserve">      </w:t>
      </w:r>
      <w:r>
        <w:rPr>
          <w:color w:val="ff0000"/>
        </w:rPr>
        <w:t xml:space="preserve">سبت لبي وقد ملكت قيادي</w:t>
      </w:r>
    </w:p>
    <w:p/>
    <w:p>
      <w:pPr>
        <w:jc w:val="center"/>
      </w:pPr>
      <w:r>
        <w:rPr>
          <w:color w:val="ff0000"/>
        </w:rPr>
        <w:t xml:space="preserve">لها لحظ ترقده لأمر</w:t>
      </w:r>
      <w:r>
        <w:rPr>
          <w:color w:val="ff0000"/>
        </w:rPr>
        <w:t xml:space="preserve">      </w:t>
      </w:r>
      <w:r>
        <w:rPr>
          <w:color w:val="ff0000"/>
        </w:rPr>
        <w:t xml:space="preserve">وذاك اللحظ يمنعني رقادي</w:t>
      </w:r>
    </w:p>
    <w:p/>
    <w:p>
      <w:pPr>
        <w:jc w:val="center"/>
      </w:pPr>
      <w:r>
        <w:rPr>
          <w:color w:val="ff0000"/>
        </w:rPr>
        <w:t xml:space="preserve">إذا سدلت ذوائبها عليها</w:t>
      </w:r>
      <w:r>
        <w:rPr>
          <w:color w:val="ff0000"/>
        </w:rPr>
        <w:t xml:space="preserve">      </w:t>
      </w:r>
      <w:r>
        <w:rPr>
          <w:color w:val="ff0000"/>
        </w:rPr>
        <w:t xml:space="preserve">رأيت البدر في جنح الدآدي</w:t>
      </w:r>
    </w:p>
    <w:p/>
    <w:p>
      <w:pPr>
        <w:jc w:val="center"/>
      </w:pPr>
      <w:r>
        <w:rPr>
          <w:color w:val="ff0000"/>
        </w:rPr>
        <w:t xml:space="preserve">كأن الصبح مات له شقيق</w:t>
      </w:r>
      <w:r>
        <w:rPr>
          <w:color w:val="ff0000"/>
        </w:rPr>
        <w:t xml:space="preserve">      </w:t>
      </w:r>
      <w:r>
        <w:rPr>
          <w:color w:val="ff0000"/>
        </w:rPr>
        <w:t xml:space="preserve">فمن حزن تسربل بالحداد</w:t>
      </w:r>
    </w:p>
    <w:p/>
    <w:p>
      <w:pPr/>
      <w:r>
        <w:rPr/>
        <w:t xml:space="preserve">قال: وأنشدني الكاتبان، أبو جعفر بن عبيد الأركشي، وأبو إسحق ابن الفقيه الجياني، قالا: أنشدنا القاضي أبو يحيى عتبة بن محمد بن عتبة الجراوي لحمدة هذه: </w:t>
      </w:r>
    </w:p>
    <w:p/>
    <w:p>
      <w:pPr>
        <w:jc w:val="center"/>
      </w:pPr>
      <w:r>
        <w:rPr>
          <w:color w:val="ff0000"/>
        </w:rPr>
        <w:t xml:space="preserve">ولما أبى الواشون إلا فراقنا</w:t>
      </w:r>
      <w:r>
        <w:rPr>
          <w:color w:val="ff0000"/>
        </w:rPr>
        <w:t xml:space="preserve">      </w:t>
      </w:r>
      <w:r>
        <w:rPr>
          <w:color w:val="ff0000"/>
        </w:rPr>
        <w:t xml:space="preserve">ومالهم عندي وعندك من ثار</w:t>
      </w:r>
    </w:p>
    <w:p/>
    <w:p>
      <w:pPr>
        <w:jc w:val="center"/>
      </w:pPr>
      <w:r>
        <w:rPr>
          <w:color w:val="ff0000"/>
        </w:rPr>
        <w:t xml:space="preserve">وشنوا على آذاننا كل غارة</w:t>
      </w:r>
      <w:r>
        <w:rPr>
          <w:color w:val="ff0000"/>
        </w:rPr>
        <w:t xml:space="preserve">      </w:t>
      </w:r>
      <w:r>
        <w:rPr>
          <w:color w:val="ff0000"/>
        </w:rPr>
        <w:t xml:space="preserve">وقلت حماتي عند ذاك وأنصاري</w:t>
      </w:r>
    </w:p>
    <w:p/>
    <w:p>
      <w:pPr>
        <w:jc w:val="center"/>
      </w:pPr>
      <w:r>
        <w:rPr>
          <w:color w:val="ff0000"/>
        </w:rPr>
        <w:t xml:space="preserve">غزوتهم من مقلتيك وأدمعي</w:t>
      </w:r>
      <w:r>
        <w:rPr>
          <w:color w:val="ff0000"/>
        </w:rPr>
        <w:t xml:space="preserve">      </w:t>
      </w:r>
      <w:r>
        <w:rPr>
          <w:color w:val="ff0000"/>
        </w:rPr>
        <w:t xml:space="preserve">ومن نفسي بالسيف والسيل والنار</w:t>
      </w:r>
    </w:p>
    <w:p/>
    <w:p>
      <w:pPr/>
      <w:r>
        <w:rPr/>
        <w:t xml:space="preserve">وحدثني بعض قرابة الأمير أبي عبد الله بن سعد أن هذه الأبيات لمهجة بنت عبد الرزاق الغرناطية. وعاصرت حمدة هذه نزهون بنت القليعي الغرناطية. وسيأتي ذكرها إن شاء الله تعالى في حرف النون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حمدة ويقال حمدونة بنت زياد بن بقي
</w:t>
      </w:r>
    </w:p>
    <w:p>
      <w:pPr/>
      <w:r>
        <w:rPr/>
        <w:t xml:space="preserve">حمدة ويقال حمدونة بنت زياد بن بقي من قرية بادي من أعمال وادي آش: كان أبوها زياد مؤدبا، وكانت أديبة نبيلة شاعرة ذات جمال ومال مع العفاف والصون إلا أن حب الأدب كان يحملها على مخالطة أهله مع نزاهة موثوق بها، وكانت تلقب بخنساء المغرب وشاعرة الأندلس.</w:t>
      </w:r>
    </w:p>
    <w:p/>
    <w:p>
      <w:pPr/>
      <w:r>
        <w:rPr/>
        <w:t xml:space="preserve">روى عنها أبو القاسم ابن البراق قال: أنشدتنا حمدة العوفية لنفسها وقد خرجت متنزهة بالرملة من نواحي وادي آش فرأت ذات وجه وسيم أعجبها، فقالت:</w:t>
      </w:r>
    </w:p>
    <w:p/>
    <w:p>
      <w:pPr>
        <w:jc w:val="center"/>
      </w:pPr>
      <w:r>
        <w:rPr>
          <w:color w:val="ff0000"/>
        </w:rPr>
        <w:t xml:space="preserve">أباح الدمع أسراري بوادي</w:t>
      </w:r>
      <w:r>
        <w:rPr>
          <w:color w:val="ff0000"/>
        </w:rPr>
        <w:t xml:space="preserve">      </w:t>
      </w:r>
      <w:r>
        <w:rPr>
          <w:color w:val="ff0000"/>
        </w:rPr>
        <w:t xml:space="preserve">له في الحسن آثار بوادي</w:t>
      </w:r>
    </w:p>
    <w:p/>
    <w:p>
      <w:pPr>
        <w:jc w:val="center"/>
      </w:pPr>
      <w:r>
        <w:rPr>
          <w:color w:val="ff0000"/>
        </w:rPr>
        <w:t xml:space="preserve">فمن نهر يطوف بكل روض</w:t>
      </w:r>
      <w:r>
        <w:rPr>
          <w:color w:val="ff0000"/>
        </w:rPr>
        <w:t xml:space="preserve">      </w:t>
      </w:r>
      <w:r>
        <w:rPr>
          <w:color w:val="ff0000"/>
        </w:rPr>
        <w:t xml:space="preserve">ومن روض يرف بكل وادي</w:t>
      </w:r>
    </w:p>
    <w:p/>
    <w:p>
      <w:pPr>
        <w:jc w:val="center"/>
      </w:pPr>
      <w:r>
        <w:rPr>
          <w:color w:val="ff0000"/>
        </w:rPr>
        <w:t xml:space="preserve">ومن بين الظباء مهاة أنس</w:t>
      </w:r>
      <w:r>
        <w:rPr>
          <w:color w:val="ff0000"/>
        </w:rPr>
        <w:t xml:space="preserve">      </w:t>
      </w:r>
      <w:r>
        <w:rPr>
          <w:color w:val="ff0000"/>
        </w:rPr>
        <w:t xml:space="preserve">سبت لبى وقد ملكت فؤادي</w:t>
      </w:r>
    </w:p>
    <w:p/>
    <w:p>
      <w:pPr>
        <w:jc w:val="center"/>
      </w:pPr>
      <w:r>
        <w:rPr>
          <w:color w:val="ff0000"/>
        </w:rPr>
        <w:t xml:space="preserve">لها لحظ ترقده لأمر</w:t>
      </w:r>
      <w:r>
        <w:rPr>
          <w:color w:val="ff0000"/>
        </w:rPr>
        <w:t xml:space="preserve">      </w:t>
      </w:r>
      <w:r>
        <w:rPr>
          <w:color w:val="ff0000"/>
        </w:rPr>
        <w:t xml:space="preserve">وذاك الأمر يمنعني رقادي</w:t>
      </w:r>
    </w:p>
    <w:p/>
    <w:p>
      <w:pPr>
        <w:jc w:val="center"/>
      </w:pPr>
      <w:r>
        <w:rPr>
          <w:color w:val="ff0000"/>
        </w:rPr>
        <w:t xml:space="preserve">إذا سدلت ذوائبها عليها</w:t>
      </w:r>
      <w:r>
        <w:rPr>
          <w:color w:val="ff0000"/>
        </w:rPr>
        <w:t xml:space="preserve">      </w:t>
      </w:r>
      <w:r>
        <w:rPr>
          <w:color w:val="ff0000"/>
        </w:rPr>
        <w:t xml:space="preserve">رأيت البدر في أفق السواد</w:t>
      </w:r>
    </w:p>
    <w:p/>
    <w:p>
      <w:pPr>
        <w:jc w:val="center"/>
      </w:pPr>
      <w:r>
        <w:rPr>
          <w:color w:val="ff0000"/>
        </w:rPr>
        <w:t xml:space="preserve">كأن الصبح مات له شقيق</w:t>
      </w:r>
      <w:r>
        <w:rPr>
          <w:color w:val="ff0000"/>
        </w:rPr>
        <w:t xml:space="preserve">      </w:t>
      </w:r>
      <w:r>
        <w:rPr>
          <w:color w:val="ff0000"/>
        </w:rPr>
        <w:t xml:space="preserve">فمن حزن تسربل بالسواد</w:t>
      </w:r>
    </w:p>
    <w:p/>
    <w:p>
      <w:pPr/>
      <w:r>
        <w:rPr/>
        <w:t xml:space="preserve">وقد نسب إليها أهل المغرب الأبيات الشهيرة المنسوبة للمنازي الشاعر المشهور وهي:</w:t>
      </w:r>
    </w:p>
    <w:p/>
    <w:p>
      <w:pPr>
        <w:jc w:val="center"/>
      </w:pPr>
      <w:r>
        <w:rPr>
          <w:color w:val="ff0000"/>
        </w:rPr>
        <w:t xml:space="preserve">وقانا لفحة الرمضاء واد</w:t>
      </w:r>
      <w:r>
        <w:rPr>
          <w:color w:val="ff0000"/>
        </w:rPr>
        <w:t xml:space="preserve">      </w:t>
      </w:r>
      <w:r>
        <w:rPr>
          <w:color w:val="ff0000"/>
        </w:rPr>
        <w:t xml:space="preserve">سقاه مضاعف الغيث العميم</w:t>
      </w:r>
    </w:p>
    <w:p/>
    <w:p>
      <w:pPr>
        <w:jc w:val="center"/>
      </w:pPr>
      <w:r>
        <w:rPr>
          <w:color w:val="ff0000"/>
        </w:rPr>
        <w:t xml:space="preserve">حللنا دوحه فحنا علينا</w:t>
      </w:r>
      <w:r>
        <w:rPr>
          <w:color w:val="ff0000"/>
        </w:rPr>
        <w:t xml:space="preserve">      </w:t>
      </w:r>
      <w:r>
        <w:rPr>
          <w:color w:val="ff0000"/>
        </w:rPr>
        <w:t xml:space="preserve">حنو المرضعات على الفطيم</w:t>
      </w:r>
    </w:p>
    <w:p/>
    <w:p>
      <w:pPr>
        <w:jc w:val="center"/>
      </w:pPr>
      <w:r>
        <w:rPr>
          <w:color w:val="ff0000"/>
        </w:rPr>
        <w:t xml:space="preserve">وأرشفنا على ظمإ زلالا</w:t>
      </w:r>
      <w:r>
        <w:rPr>
          <w:color w:val="ff0000"/>
        </w:rPr>
        <w:t xml:space="preserve">      </w:t>
      </w:r>
      <w:r>
        <w:rPr>
          <w:color w:val="ff0000"/>
        </w:rPr>
        <w:t xml:space="preserve">ألذ من المدامة للنديم</w:t>
      </w:r>
    </w:p>
    <w:p/>
    <w:p>
      <w:pPr>
        <w:jc w:val="center"/>
      </w:pPr>
      <w:r>
        <w:rPr>
          <w:color w:val="ff0000"/>
        </w:rPr>
        <w:t xml:space="preserve">يصد الشمس أنى واجهتنا</w:t>
      </w:r>
      <w:r>
        <w:rPr>
          <w:color w:val="ff0000"/>
        </w:rPr>
        <w:t xml:space="preserve">      </w:t>
      </w:r>
      <w:r>
        <w:rPr>
          <w:color w:val="ff0000"/>
        </w:rPr>
        <w:t xml:space="preserve">فيحجبها ويأذن للنسيم</w:t>
      </w:r>
    </w:p>
    <w:p/>
    <w:p>
      <w:pPr>
        <w:jc w:val="center"/>
      </w:pPr>
      <w:r>
        <w:rPr>
          <w:color w:val="ff0000"/>
        </w:rPr>
        <w:t xml:space="preserve">يروع حصاه حالية العذارى</w:t>
      </w:r>
      <w:r>
        <w:rPr>
          <w:color w:val="ff0000"/>
        </w:rPr>
        <w:t xml:space="preserve">      </w:t>
      </w:r>
      <w:r>
        <w:rPr>
          <w:color w:val="ff0000"/>
        </w:rPr>
        <w:t xml:space="preserve">فتلمس جانب العقد النظيم</w:t>
      </w:r>
    </w:p>
    <w:p/>
    <w:p>
      <w:pPr/>
      <w:r>
        <w:rPr/>
        <w:t xml:space="preserve">أجمع أدباء المشرق على نسبة هذه الأبيات للمنازي، وهو أحمد بن يوسف المنازي المتوفى سنة سبع وثلاثين وأربعمائة وأنه عرضها على أبي العلاء المعري، فجعل المنازي كلما أنشده المصراع الأول من كل بيت سبقه أبو العلاء إلى المصراع</w:t>
      </w:r>
    </w:p>
    <w:p/>
    <w:p>
      <w:pPr/>
      <w:r>
        <w:rPr/>
        <w:t xml:space="preserve">الثاني كما نظمه المنازي. ونسبها أدباء الأندلس ومؤرخوها إلى حمدة، وجزم بذلك طائفة منهم، وفيهم من رواها لها قبل أن يخلق المنازي، والله تعالى أعلم.</w:t>
      </w:r>
    </w:p>
    <w:p/>
    <w:p>
      <w:pPr/>
      <w:r>
        <w:rPr/>
        <w:t xml:space="preserve">ومن شعر حمدة أيضا:</w:t>
      </w:r>
    </w:p>
    <w:p/>
    <w:p>
      <w:pPr>
        <w:jc w:val="center"/>
      </w:pPr>
      <w:r>
        <w:rPr>
          <w:color w:val="ff0000"/>
        </w:rPr>
        <w:t xml:space="preserve">ولما أبى الواشون إلا فراقنا</w:t>
      </w:r>
      <w:r>
        <w:rPr>
          <w:color w:val="ff0000"/>
        </w:rPr>
        <w:t xml:space="preserve">      </w:t>
      </w:r>
      <w:r>
        <w:rPr>
          <w:color w:val="ff0000"/>
        </w:rPr>
        <w:t xml:space="preserve">وما لهم عندي وعندك من ثار</w:t>
      </w:r>
    </w:p>
    <w:p/>
    <w:p>
      <w:pPr>
        <w:jc w:val="center"/>
      </w:pPr>
      <w:r>
        <w:rPr>
          <w:color w:val="ff0000"/>
        </w:rPr>
        <w:t xml:space="preserve">وشنوا على أسماعنا كل غارة</w:t>
      </w:r>
      <w:r>
        <w:rPr>
          <w:color w:val="ff0000"/>
        </w:rPr>
        <w:t xml:space="preserve">      </w:t>
      </w:r>
      <w:r>
        <w:rPr>
          <w:color w:val="ff0000"/>
        </w:rPr>
        <w:t xml:space="preserve">وقل حماتي عند ذاك وأنصاري</w:t>
      </w:r>
    </w:p>
    <w:p/>
    <w:p>
      <w:pPr>
        <w:jc w:val="center"/>
      </w:pPr>
      <w:r>
        <w:rPr>
          <w:color w:val="ff0000"/>
        </w:rPr>
        <w:t xml:space="preserve">غزوتهم من مقلتيك وأدمعي</w:t>
      </w:r>
      <w:r>
        <w:rPr>
          <w:color w:val="ff0000"/>
        </w:rPr>
        <w:t xml:space="preserve">      </w:t>
      </w:r>
      <w:r>
        <w:rPr>
          <w:color w:val="ff0000"/>
        </w:rPr>
        <w:t xml:space="preserve">ومن نفسي بالسيف والسيل والنار</w:t>
      </w:r>
    </w:p>
    <w:p/>
    <w:p>
      <w:pPr>
        <w:jc w:val="start"/>
        <w:bidi/>
      </w:pPr>
      <w:r>
        <w:rPr>
          <w:sz w:val="24"/>
          <w:szCs w:val="24"/>
          <w:b w:val="1"/>
          <w:bCs w:val="1"/>
          <w:rtl/>
        </w:rPr>
        <w:t xml:space="preserve">
معجم الأدباء / إرشاد الأريب إلى معرفة الأديب،(دار الغرب الإسلامي - بيروت،1993،ط 0،ج 3،ص 1211)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حمدة أو حمدونة الأندلسية
</w:t>
      </w:r>
    </w:p>
    <w:p>
      <w:pPr/>
      <w:r>
        <w:rPr/>
        <w:t xml:space="preserve">حمدة أو حمدونة الأندلسية ترجمتها</w:t>
      </w:r>
    </w:p>
    <w:p/>
    <w:p>
      <w:pPr/>
      <w:r>
        <w:rPr/>
        <w:t xml:space="preserve">هي حمدة بنت زياد بن تقي العوفي, شاعرة وكاتبة أندلسية من سكان وادي آش قرب غرناطة. ولم تحدد المراجع سنة وفاتها وقدرت نحو 600 هجرية.</w:t>
      </w:r>
    </w:p>
    <w:p/>
    <w:p>
      <w:pPr/>
      <w:r>
        <w:rPr/>
        <w:t xml:space="preserve">المناسبة</w:t>
      </w:r>
    </w:p>
    <w:p/>
    <w:p>
      <w:pPr/>
      <w:r>
        <w:rPr/>
        <w:t xml:space="preserve">خرجت تسبح في النهر ومعها صاحبتها الصبية, فلما نضت عنها ثيابها قالت فيها: (من الوافر)</w:t>
      </w:r>
    </w:p>
    <w:p/>
    <w:p>
      <w:pPr>
        <w:jc w:val="center"/>
      </w:pPr>
      <w:r>
        <w:rPr>
          <w:color w:val="ff0000"/>
        </w:rPr>
        <w:t xml:space="preserve">أباح الدمع أسراري بوادي</w:t>
      </w:r>
      <w:r>
        <w:rPr>
          <w:color w:val="ff0000"/>
        </w:rPr>
        <w:t xml:space="preserve">      </w:t>
      </w:r>
      <w:r>
        <w:rPr>
          <w:color w:val="ff0000"/>
        </w:rPr>
        <w:t xml:space="preserve">له في الحسن آثار بواد</w:t>
      </w:r>
    </w:p>
    <w:p/>
    <w:p>
      <w:pPr>
        <w:jc w:val="center"/>
      </w:pPr>
      <w:r>
        <w:rPr>
          <w:color w:val="ff0000"/>
        </w:rPr>
        <w:t xml:space="preserve">فمن نهر يطوف بكل روض</w:t>
      </w:r>
      <w:r>
        <w:rPr>
          <w:color w:val="ff0000"/>
        </w:rPr>
        <w:t xml:space="preserve">      </w:t>
      </w:r>
      <w:r>
        <w:rPr>
          <w:color w:val="ff0000"/>
        </w:rPr>
        <w:t xml:space="preserve">ومن روض يرف بكل واد</w:t>
      </w:r>
    </w:p>
    <w:p/>
    <w:p>
      <w:pPr>
        <w:jc w:val="center"/>
      </w:pPr>
      <w:r>
        <w:rPr>
          <w:color w:val="ff0000"/>
        </w:rPr>
        <w:t xml:space="preserve">ومن بين الظباء مهاة أنس</w:t>
      </w:r>
      <w:r>
        <w:rPr>
          <w:color w:val="ff0000"/>
        </w:rPr>
        <w:t xml:space="preserve">      </w:t>
      </w:r>
      <w:r>
        <w:rPr>
          <w:color w:val="ff0000"/>
        </w:rPr>
        <w:t xml:space="preserve">سبت لبي وقد ملكت فؤادي</w:t>
      </w:r>
    </w:p>
    <w:p/>
    <w:p>
      <w:pPr>
        <w:jc w:val="center"/>
      </w:pPr>
      <w:r>
        <w:rPr>
          <w:color w:val="ff0000"/>
        </w:rPr>
        <w:t xml:space="preserve">لها لحظ ترقده لأمر</w:t>
      </w:r>
      <w:r>
        <w:rPr>
          <w:color w:val="ff0000"/>
        </w:rPr>
        <w:t xml:space="preserve">      </w:t>
      </w:r>
      <w:r>
        <w:rPr>
          <w:color w:val="ff0000"/>
        </w:rPr>
        <w:t xml:space="preserve">وذاك الأمر يمنعني رقادي</w:t>
      </w:r>
    </w:p>
    <w:p/>
    <w:p>
      <w:pPr>
        <w:jc w:val="center"/>
      </w:pPr>
      <w:r>
        <w:rPr>
          <w:color w:val="ff0000"/>
        </w:rPr>
        <w:t xml:space="preserve">إذا سدلت ذوائبها عليها</w:t>
      </w:r>
      <w:r>
        <w:rPr>
          <w:color w:val="ff0000"/>
        </w:rPr>
        <w:t xml:space="preserve">      </w:t>
      </w:r>
      <w:r>
        <w:rPr>
          <w:color w:val="ff0000"/>
        </w:rPr>
        <w:t xml:space="preserve">رأيت البدر في أفق السواد</w:t>
      </w:r>
    </w:p>
    <w:p/>
    <w:p>
      <w:pPr>
        <w:jc w:val="center"/>
      </w:pPr>
      <w:r>
        <w:rPr>
          <w:color w:val="ff0000"/>
        </w:rPr>
        <w:t xml:space="preserve">كأن الصبح مات له شقيق</w:t>
      </w:r>
      <w:r>
        <w:rPr>
          <w:color w:val="ff0000"/>
        </w:rPr>
        <w:t xml:space="preserve">      </w:t>
      </w:r>
      <w:r>
        <w:rPr>
          <w:color w:val="ff0000"/>
        </w:rPr>
        <w:t xml:space="preserve">فمن حزن تسربل بالسواد</w:t>
      </w:r>
    </w:p>
    <w:p/>
    <w:p>
      <w:pPr/>
      <w:r>
        <w:rPr/>
        <w:t xml:space="preserve">المناسبة</w:t>
      </w:r>
    </w:p>
    <w:p/>
    <w:p>
      <w:pPr/>
      <w:r>
        <w:rPr/>
        <w:t xml:space="preserve">وقالت تصف واديا يجري فيه نهر: (من الوافر)</w:t>
      </w:r>
    </w:p>
    <w:p/>
    <w:p>
      <w:pPr>
        <w:jc w:val="center"/>
      </w:pPr>
      <w:r>
        <w:rPr>
          <w:color w:val="ff0000"/>
        </w:rPr>
        <w:t xml:space="preserve">وقانا لفحة الرمضاء واد</w:t>
      </w:r>
      <w:r>
        <w:rPr>
          <w:color w:val="ff0000"/>
        </w:rPr>
        <w:t xml:space="preserve">      </w:t>
      </w:r>
      <w:r>
        <w:rPr>
          <w:color w:val="ff0000"/>
        </w:rPr>
        <w:t xml:space="preserve">سقاه مضاعف الغيث العميم</w:t>
      </w:r>
    </w:p>
    <w:p/>
    <w:p>
      <w:pPr>
        <w:jc w:val="center"/>
      </w:pPr>
      <w:r>
        <w:rPr>
          <w:color w:val="ff0000"/>
        </w:rPr>
        <w:t xml:space="preserve">حللنا دوحة فحنا علينا</w:t>
      </w:r>
      <w:r>
        <w:rPr>
          <w:color w:val="ff0000"/>
        </w:rPr>
        <w:t xml:space="preserve">      </w:t>
      </w:r>
      <w:r>
        <w:rPr>
          <w:color w:val="ff0000"/>
        </w:rPr>
        <w:t xml:space="preserve">حنو المرضعات على الفطيم</w:t>
      </w:r>
    </w:p>
    <w:p/>
    <w:p>
      <w:pPr>
        <w:jc w:val="center"/>
      </w:pPr>
      <w:r>
        <w:rPr>
          <w:color w:val="ff0000"/>
        </w:rPr>
        <w:t xml:space="preserve">وأرشفنا على ظمأ زلالا</w:t>
      </w:r>
      <w:r>
        <w:rPr>
          <w:color w:val="ff0000"/>
        </w:rPr>
        <w:t xml:space="preserve">      </w:t>
      </w:r>
      <w:r>
        <w:rPr>
          <w:color w:val="ff0000"/>
        </w:rPr>
        <w:t xml:space="preserve">ألذ من المدامة للنديم</w:t>
      </w:r>
    </w:p>
    <w:p/>
    <w:p>
      <w:pPr>
        <w:jc w:val="center"/>
      </w:pPr>
      <w:r>
        <w:rPr>
          <w:color w:val="ff0000"/>
        </w:rPr>
        <w:t xml:space="preserve">يصد الشمس أنى واجهتنا</w:t>
      </w:r>
      <w:r>
        <w:rPr>
          <w:color w:val="ff0000"/>
        </w:rPr>
        <w:t xml:space="preserve">      </w:t>
      </w:r>
      <w:r>
        <w:rPr>
          <w:color w:val="ff0000"/>
        </w:rPr>
        <w:t xml:space="preserve">فيحجبها ويأذن للنسيم</w:t>
      </w:r>
    </w:p>
    <w:p/>
    <w:p>
      <w:pPr>
        <w:jc w:val="center"/>
      </w:pPr>
      <w:r>
        <w:rPr>
          <w:color w:val="ff0000"/>
        </w:rPr>
        <w:t xml:space="preserve">يروع حصاه حالية العذارى</w:t>
      </w:r>
      <w:r>
        <w:rPr>
          <w:color w:val="ff0000"/>
        </w:rPr>
        <w:t xml:space="preserve">      </w:t>
      </w:r>
      <w:r>
        <w:rPr>
          <w:color w:val="ff0000"/>
        </w:rPr>
        <w:t xml:space="preserve">فتلمس جانب العقد النظيم</w:t>
      </w:r>
    </w:p>
    <w:p/>
    <w:p>
      <w:pPr/>
      <w:r>
        <w:rPr/>
        <w:t xml:space="preserve">المناسبة</w:t>
      </w:r>
    </w:p>
    <w:p/>
    <w:p>
      <w:pPr/>
      <w:r>
        <w:rPr/>
        <w:t xml:space="preserve">ومن قولها في الغزل: (من الطويل)</w:t>
      </w:r>
    </w:p>
    <w:p/>
    <w:p>
      <w:pPr>
        <w:jc w:val="center"/>
      </w:pPr>
      <w:r>
        <w:rPr>
          <w:color w:val="ff0000"/>
        </w:rPr>
        <w:t xml:space="preserve">ولما أبى الواشون إلا فراقنا</w:t>
      </w:r>
      <w:r>
        <w:rPr>
          <w:color w:val="ff0000"/>
        </w:rPr>
        <w:t xml:space="preserve">      </w:t>
      </w:r>
      <w:r>
        <w:rPr>
          <w:color w:val="ff0000"/>
        </w:rPr>
        <w:t xml:space="preserve">وليس لهم عندي وعندك من ثار</w:t>
      </w:r>
    </w:p>
    <w:p/>
    <w:p>
      <w:pPr>
        <w:jc w:val="center"/>
      </w:pPr>
      <w:r>
        <w:rPr>
          <w:color w:val="ff0000"/>
        </w:rPr>
        <w:t xml:space="preserve">وشنوا على أسماعنا كل غارة</w:t>
      </w:r>
      <w:r>
        <w:rPr>
          <w:color w:val="ff0000"/>
        </w:rPr>
        <w:t xml:space="preserve">      </w:t>
      </w:r>
      <w:r>
        <w:rPr>
          <w:color w:val="ff0000"/>
        </w:rPr>
        <w:t xml:space="preserve">وفل حماتي عند ذاك وأنصاري</w:t>
      </w:r>
    </w:p>
    <w:p/>
    <w:p>
      <w:pPr>
        <w:jc w:val="center"/>
      </w:pPr>
      <w:r>
        <w:rPr>
          <w:color w:val="ff0000"/>
        </w:rPr>
        <w:t xml:space="preserve">غزوتهم من مقلتيك وأدمعي</w:t>
      </w:r>
      <w:r>
        <w:rPr>
          <w:color w:val="ff0000"/>
        </w:rPr>
        <w:t xml:space="preserve">      </w:t>
      </w:r>
      <w:r>
        <w:rPr>
          <w:color w:val="ff0000"/>
        </w:rPr>
        <w:t xml:space="preserve">ومن نفسي بالسيف والسيل والنار</w:t>
      </w:r>
    </w:p>
    <w:p/>
    <w:p>
      <w:pPr>
        <w:jc w:val="start"/>
        <w:bidi/>
      </w:pPr>
      <w:r>
        <w:rPr>
          <w:sz w:val="24"/>
          <w:szCs w:val="24"/>
          <w:b w:val="1"/>
          <w:bCs w:val="1"/>
          <w:rtl/>
        </w:rPr>
        <w:t xml:space="preserve">
شاعرات العرب في الجاهلية والإسلام،(المكتبة الأهلية - بيروت،1934،ط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حمدة
</w:t>
      </w:r>
    </w:p>
    <w:p>
      <w:pPr/>
      <w:r>
        <w:rPr/>
        <w:t xml:space="preserve">حمدة </w:t>
      </w:r>
    </w:p>
    <w:p/>
    <w:p>
      <w:pPr/>
      <w:r>
        <w:rPr/>
        <w:t xml:space="preserve">حمدة بنت زياد بن بقي العوفي - بالفاء - المؤدب من أهل وادي آش، إحدى المتأدبات المتصرفات المتغزلات المتعففات.</w:t>
      </w:r>
    </w:p>
    <w:p/>
    <w:p>
      <w:pPr/>
      <w:r>
        <w:rPr/>
        <w:t xml:space="preserve">حدثت عن أبي الكرم جودي بن عبد الرحمن الأديب قال: أنشدني أبو القاسم ابن البراق قال: أنشدتني حمدة بنت زياد العوفية وقد خرجت متنزهة بالرملة فرأت ذا وجه وسيم أعجبها فقالت:</w:t>
      </w:r>
    </w:p>
    <w:p/>
    <w:p>
      <w:pPr>
        <w:jc w:val="center"/>
      </w:pPr>
      <w:r>
        <w:rPr>
          <w:color w:val="ff0000"/>
        </w:rPr>
        <w:t xml:space="preserve">أباحَ الدَّمعُ أسراري بوادِ</w:t>
      </w:r>
      <w:r>
        <w:rPr>
          <w:color w:val="ff0000"/>
        </w:rPr>
        <w:t xml:space="preserve">      </w:t>
      </w:r>
      <w:r>
        <w:rPr>
          <w:color w:val="ff0000"/>
        </w:rPr>
        <w:t xml:space="preserve">به للحسنِ آثارٌ بَوادِ</w:t>
      </w:r>
    </w:p>
    <w:p/>
    <w:p>
      <w:pPr>
        <w:jc w:val="center"/>
      </w:pPr>
      <w:r>
        <w:rPr>
          <w:color w:val="ff0000"/>
        </w:rPr>
        <w:t xml:space="preserve">فمن وادٍ يطوفُ بكلِّ روضٍ</w:t>
      </w:r>
      <w:r>
        <w:rPr>
          <w:color w:val="ff0000"/>
        </w:rPr>
        <w:t xml:space="preserve">      </w:t>
      </w:r>
      <w:r>
        <w:rPr>
          <w:color w:val="ff0000"/>
        </w:rPr>
        <w:t xml:space="preserve">ومن روضٍ يطوف بكلِّ وادِ</w:t>
      </w:r>
    </w:p>
    <w:p/>
    <w:p>
      <w:pPr>
        <w:jc w:val="center"/>
      </w:pPr>
      <w:r>
        <w:rPr>
          <w:color w:val="ff0000"/>
        </w:rPr>
        <w:t xml:space="preserve">ومن بين الظباءِ مهاةُ رَمْلٍ</w:t>
      </w:r>
      <w:r>
        <w:rPr>
          <w:color w:val="ff0000"/>
        </w:rPr>
        <w:t xml:space="preserve">      </w:t>
      </w:r>
      <w:r>
        <w:rPr>
          <w:color w:val="ff0000"/>
        </w:rPr>
        <w:t xml:space="preserve">سبتْ عقلي وقد ملكت فؤادي</w:t>
      </w:r>
    </w:p>
    <w:p/>
    <w:p>
      <w:pPr>
        <w:jc w:val="center"/>
      </w:pPr>
      <w:r>
        <w:rPr>
          <w:color w:val="ff0000"/>
        </w:rPr>
        <w:t xml:space="preserve">لها لحظٌ ترقِّدُهُ لأمرٍ</w:t>
      </w:r>
      <w:r>
        <w:rPr>
          <w:color w:val="ff0000"/>
        </w:rPr>
        <w:t xml:space="preserve">      </w:t>
      </w:r>
      <w:r>
        <w:rPr>
          <w:color w:val="ff0000"/>
        </w:rPr>
        <w:t xml:space="preserve">وذاك الأمرُ يمنعني رقادي</w:t>
      </w:r>
    </w:p>
    <w:p/>
    <w:p>
      <w:pPr>
        <w:jc w:val="center"/>
      </w:pPr>
      <w:r>
        <w:rPr>
          <w:color w:val="ff0000"/>
        </w:rPr>
        <w:t xml:space="preserve">إذا سدلَتْ ذوائبها عليه</w:t>
      </w:r>
      <w:r>
        <w:rPr>
          <w:color w:val="ff0000"/>
        </w:rPr>
        <w:t xml:space="preserve">      </w:t>
      </w:r>
      <w:r>
        <w:rPr>
          <w:color w:val="ff0000"/>
        </w:rPr>
        <w:t xml:space="preserve">رأيتَ البدرَ في ظُلَمِ الدآدي</w:t>
      </w:r>
    </w:p>
    <w:p/>
    <w:p>
      <w:pPr>
        <w:jc w:val="center"/>
      </w:pPr>
      <w:r>
        <w:rPr>
          <w:color w:val="ff0000"/>
        </w:rPr>
        <w:t xml:space="preserve">تخالُ الصُّبحَ ماتَ له خليلٌ</w:t>
      </w:r>
      <w:r>
        <w:rPr>
          <w:color w:val="ff0000"/>
        </w:rPr>
        <w:t xml:space="preserve">      </w:t>
      </w:r>
      <w:r>
        <w:rPr>
          <w:color w:val="ff0000"/>
        </w:rPr>
        <w:t xml:space="preserve">فمن حُزْنٍ تسربلَ بالحدادِ</w:t>
      </w:r>
    </w:p>
    <w:p/>
    <w:p>
      <w:pPr/>
      <w:r>
        <w:rPr/>
        <w:t xml:space="preserve">وأنشدني الكاتبان أبو جعفر ابن عبيد الأركشي وأبو إسحاق ابن الفقيه الجياني قالا: أنشدنا القاضي أبو يحيى عتبة بن محمد بن عتبة الجراوي لحمدة هذه:</w:t>
      </w:r>
    </w:p>
    <w:p/>
    <w:p>
      <w:pPr>
        <w:jc w:val="center"/>
      </w:pPr>
      <w:r>
        <w:rPr>
          <w:color w:val="ff0000"/>
        </w:rPr>
        <w:t xml:space="preserve">ولما أَبى الواشون إلاَّ فراقَنا</w:t>
      </w:r>
      <w:r>
        <w:rPr>
          <w:color w:val="ff0000"/>
        </w:rPr>
        <w:t xml:space="preserve">      </w:t>
      </w:r>
      <w:r>
        <w:rPr>
          <w:color w:val="ff0000"/>
        </w:rPr>
        <w:t xml:space="preserve">وما لهمُ عندي وعدكَ من ثارِ</w:t>
      </w:r>
    </w:p>
    <w:p/>
    <w:p>
      <w:pPr>
        <w:jc w:val="center"/>
      </w:pPr>
      <w:r>
        <w:rPr>
          <w:color w:val="ff0000"/>
        </w:rPr>
        <w:t xml:space="preserve">وشنُّوا على آذاننا كلَّ غارةٍ</w:t>
      </w:r>
      <w:r>
        <w:rPr>
          <w:color w:val="ff0000"/>
        </w:rPr>
        <w:t xml:space="preserve">      </w:t>
      </w:r>
      <w:r>
        <w:rPr>
          <w:color w:val="ff0000"/>
        </w:rPr>
        <w:t xml:space="preserve">وقلَّتْ حماتي عند ذاك وأنصاري</w:t>
      </w:r>
    </w:p>
    <w:p/>
    <w:p>
      <w:pPr>
        <w:jc w:val="center"/>
      </w:pPr>
      <w:r>
        <w:rPr>
          <w:color w:val="ff0000"/>
        </w:rPr>
        <w:t xml:space="preserve">غزوتَهُمُ من مقلتيكَ وأدمعي</w:t>
      </w:r>
      <w:r>
        <w:rPr>
          <w:color w:val="ff0000"/>
        </w:rPr>
        <w:t xml:space="preserve">      </w:t>
      </w:r>
      <w:r>
        <w:rPr>
          <w:color w:val="ff0000"/>
        </w:rPr>
        <w:t xml:space="preserve">ومن نَفَسي بالسَّيفِ والسيلِ والنَّارِ</w:t>
      </w:r>
    </w:p>
    <w:p/>
    <w:p>
      <w:pPr/>
      <w:r>
        <w:rPr/>
        <w:t xml:space="preserve">وحدثني بعض قرابة الأمير أبي عبد الله ابن سعد أن هذه الأبيات الثلاثة لمهجة بنت ابن عبد الرزاق من نواحي غرناطة.</w:t>
      </w:r>
    </w:p>
    <w:p>
      <w:pPr>
        <w:jc w:val="start"/>
        <w:bidi/>
      </w:pPr>
      <w:r>
        <w:rPr>
          <w:sz w:val="24"/>
          <w:szCs w:val="24"/>
          <w:b w:val="1"/>
          <w:bCs w:val="1"/>
          <w:rtl/>
        </w:rPr>
        <w:t xml:space="preserve">
تحفة القادم،(دار الغرب الإسلامي - تونس،1986،ط 1،ج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2026-07-28T17:30:54+03:00</dcterms:created>
  <dcterms:modified xsi:type="dcterms:W3CDTF">2026-07-28T17:30:54+03:00</dcterms:modified>
</cp:coreProperties>
</file>

<file path=docProps/custom.xml><?xml version="1.0" encoding="utf-8"?>
<Properties xmlns="http://schemas.openxmlformats.org/officeDocument/2006/custom-properties" xmlns:vt="http://schemas.openxmlformats.org/officeDocument/2006/docPropsVTypes"/>
</file>