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شكر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شكر الله
</w:t>
      </w:r>
    </w:p>
    <w:p>
      <w:pPr/>
      <w:r>
        <w:rPr/>
        <w:t xml:space="preserve">ابن شكر الله  حمد الله بن شكر الله: عالم بالحكمة. له فيها (الحاشية على الشمس البازغة، للجونفوري - خ) في الهند.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2026-09-24T06:04:31+03:00</dcterms:created>
  <dcterms:modified xsi:type="dcterms:W3CDTF">2026-09-24T06:04:31+03:00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