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محمود ابن الميرزا محمد ابن الميرزا حسين
</w:t>
      </w:r>
    </w:p>
    <w:p>
      <w:pPr>
        <w:jc w:val="start"/>
        <w:bidi/>
      </w:pPr>
      <w:r>
        <w:rPr>
          <w:rFonts w:ascii="arial" w:hAnsi="arial" w:eastAsia="arial" w:cs="arial"/>
          <w:sz w:val="28"/>
          <w:szCs w:val="28"/>
          <w:b w:val="1"/>
          <w:bCs w:val="1"/>
          <w:rtl/>
        </w:rPr>
        <w:t xml:space="preserve">الميرزا محمود ابن الميرزا محمد ابن الميرزا حسين
</w:t>
      </w:r>
    </w:p>
    <w:p>
      <w:pPr/>
      <w:r>
        <w:rPr/>
        <w:t xml:space="preserve">الميرزا محمود ابن الميرزا محمد ابن الميرزا حسين الملقب بقدس ابن الميرزا حبيب الله الرضوي </w:t>
      </w:r>
    </w:p>
    <w:p/>
    <w:p>
      <w:pPr/>
      <w:r>
        <w:rPr/>
        <w:t xml:space="preserve">ولد في 27 رمضان سنة 1242 وتوفي في طريق مكة</w:t>
      </w:r>
    </w:p>
    <w:p/>
    <w:p>
      <w:pPr/>
      <w:r>
        <w:rPr/>
        <w:t xml:space="preserve">بعد الحج سنة 1282.</w:t>
      </w:r>
    </w:p>
    <w:p/>
    <w:p>
      <w:pPr/>
      <w:r>
        <w:rPr/>
        <w:t xml:space="preserve">كان للميرزا محمد أبيه ثلاثة أولاد أكبرهم الميرزا أحمد ثم الميرزا محمود ثم الميرزا أبو الحسن كما ذكر في ترجمة الأب وكان الأكبر عند وفاة أبيه مريضا مرضا مزمنا والأصغر حدث السن فأقيم الأوسط وهو المترجم مقام أبيه في المحراب والمنبر وكان وحيد عصره في العلم والعمل له كتاب في الإمامة اسمه ذخيرة المعاد فقام بترويج الشرع المطهر وإمامة الناس والتدريس في الآستانة المقدسة وذهب في سنة 1282 بصحبة ميرزا علي رضا ابن ميرزا حسن المجتهد بواسطة علقة المصاهرة بينهما لأنه كان متزوجا أخت ميرزا علي رضا لحج بيت الله الحرام وبعد قضاء الحج توفي.</w:t>
      </w:r>
    </w:p>
    <w:p>
      <w:pPr>
        <w:jc w:val="start"/>
        <w:bidi/>
      </w:pPr>
      <w:r>
        <w:rPr>
          <w:sz w:val="24"/>
          <w:szCs w:val="24"/>
          <w:b w:val="1"/>
          <w:bCs w:val="1"/>
          <w:rtl/>
        </w:rPr>
        <w:t xml:space="preserve">
أعيان الشيعة،(دار التعارف للمطبوعات - بيروت،1983،ط 1،ج 10،ص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2026-07-28T16:33:37+03:00</dcterms:created>
  <dcterms:modified xsi:type="dcterms:W3CDTF">2026-07-28T16:33:37+03:00</dcterms:modified>
</cp:coreProperties>
</file>

<file path=docProps/custom.xml><?xml version="1.0" encoding="utf-8"?>
<Properties xmlns="http://schemas.openxmlformats.org/officeDocument/2006/custom-properties" xmlns:vt="http://schemas.openxmlformats.org/officeDocument/2006/docPropsVTypes"/>
</file>