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محمد هاشم بن المير محمد حسين التنكابني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محمد هاشم بن المير محمد حسين التنكابني
</w:t>
      </w:r>
    </w:p>
    <w:p>
      <w:pPr/>
      <w:r>
        <w:rPr/>
        <w:t xml:space="preserve">السيد محمد هاشم بن المير محمد حسين التنكابني توفي بقزوين سنة 1262.</w:t>
      </w:r>
    </w:p>
    <w:p/>
    <w:p>
      <w:pPr/>
      <w:r>
        <w:rPr/>
        <w:t xml:space="preserve">له مؤلف في الفقه الاستدلالي.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2026-07-29T12:11:41+03:00</dcterms:created>
  <dcterms:modified xsi:type="dcterms:W3CDTF">2026-07-29T12:11:41+03:00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