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محمد قطب شاه السادس ابن الميرزا محمد
</w:t>
      </w:r>
    </w:p>
    <w:p>
      <w:pPr>
        <w:jc w:val="start"/>
        <w:bidi/>
      </w:pPr>
      <w:r>
        <w:rPr>
          <w:rFonts w:ascii="arial" w:hAnsi="arial" w:eastAsia="arial" w:cs="arial"/>
          <w:sz w:val="28"/>
          <w:szCs w:val="28"/>
          <w:b w:val="1"/>
          <w:bCs w:val="1"/>
          <w:rtl/>
        </w:rPr>
        <w:t xml:space="preserve">السلطان محمد قطب شاه السادس ابن الميرزا محمد
</w:t>
      </w:r>
    </w:p>
    <w:p>
      <w:pPr/>
      <w:r>
        <w:rPr/>
        <w:t xml:space="preserve">السلطان محمد قطب شاه السادس ابن الميرزا محمد أمين ابن السلطان إبراهيم قلي قطب شاه </w:t>
      </w:r>
    </w:p>
    <w:p/>
    <w:p>
      <w:pPr/>
      <w:r>
        <w:rPr/>
        <w:t xml:space="preserve">الرابع ملك حيدر آباد الدكن في الهند</w:t>
      </w:r>
    </w:p>
    <w:p/>
    <w:p>
      <w:pPr/>
      <w:r>
        <w:rPr/>
        <w:t xml:space="preserve">ولد سنة 1001 وتولى الملك سنة 1020 وتوفي سنة 1035.</w:t>
      </w:r>
    </w:p>
    <w:p/>
    <w:p>
      <w:pPr/>
      <w:r>
        <w:rPr/>
        <w:t xml:space="preserve">هو ابن أخي السلطان محمد قلي قطبشاه وكان متدينا محبا للعلم والعلماء وكان يقضي أغلب أوقاته في مذاكرة العلم ومجالسة العلماء وبنى مسجدا كبيرا في حيدر آباد يعرف باسم (مكة مسجد) توفي بعد خمس عشر سنة من ملكه ودفن في قبة فخمة في مقابر أسلافه وكان أيضا كعمه يحب الشعر وكان تخلصه الشعري (عروجى) وعن كتاب كنز اللغة أن السلطان محمد قطبشاه المذكور كتب سلسلة نسبه بخطه على هذا النحو: محمد قطبشاه بن ميرزا محمد أمين بن إبراهيم قطبشاه بن سلطان قلي قطب الملك بن أويس قلي بن بير الوند بيك بن ميرزا إسكندر بن قر يوسف بن قر محمد تركمان.</w:t>
      </w:r>
    </w:p>
    <w:p>
      <w:pPr>
        <w:jc w:val="start"/>
        <w:bidi/>
      </w:pPr>
      <w:r>
        <w:rPr>
          <w:sz w:val="24"/>
          <w:szCs w:val="24"/>
          <w:b w:val="1"/>
          <w:bCs w:val="1"/>
          <w:rtl/>
        </w:rPr>
        <w:t xml:space="preserve">
أعيان الشيعة،(دار التعارف للمطبوعات - بيروت،1983،ط 1،ج 10،ص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2026-07-29T06:23:51+03:00</dcterms:created>
  <dcterms:modified xsi:type="dcterms:W3CDTF">2026-07-29T06:23:51+03:00</dcterms:modified>
</cp:coreProperties>
</file>

<file path=docProps/custom.xml><?xml version="1.0" encoding="utf-8"?>
<Properties xmlns="http://schemas.openxmlformats.org/officeDocument/2006/custom-properties" xmlns:vt="http://schemas.openxmlformats.org/officeDocument/2006/docPropsVTypes"/>
</file>