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حطان بن المعلى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حطان بن المعلى
</w:t>
      </w:r>
    </w:p>
    <w:p>
      <w:pPr/>
      <w:r>
        <w:rPr/>
        <w:t xml:space="preserve">حطان بن المعلى  حطان بن المعلى: شاعر إسلامي. اشتهر بقصيدة له، منها:</w:t>
      </w:r>
    </w:p>
    <w:p/>
    <w:p>
      <w:pPr>
        <w:jc w:val="center"/>
      </w:pPr>
      <w:r>
        <w:rPr>
          <w:color w:val="ff0000"/>
        </w:rPr>
        <w:t xml:space="preserve">وإنما أولادنا حولنا، 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أكبادنا تمشي على الأرض</w:t>
      </w:r>
    </w:p>
    <w:p/>
    <w:p>
      <w:pPr>
        <w:jc w:val="center"/>
      </w:pPr>
      <w:r>
        <w:rPr>
          <w:color w:val="ff0000"/>
        </w:rPr>
        <w:t xml:space="preserve">إن هبت الريح على بعضهم، 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تمتنع العين عن الغمض</w:t>
      </w:r>
    </w:p>
    <w:p/>
    <w:p>
      <w:pPr/>
      <w:r>
        <w:rPr/>
        <w:t xml:space="preserve">وهي في ديوان الحماسة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2026-09-24T04:01:36+03:00</dcterms:created>
  <dcterms:modified xsi:type="dcterms:W3CDTF">2026-09-24T04:01:36+03:00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