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ابن الشهيد الأول محمد
</w:t>
      </w:r>
    </w:p>
    <w:p>
      <w:pPr>
        <w:jc w:val="start"/>
        <w:bidi/>
      </w:pPr>
      <w:r>
        <w:rPr>
          <w:rFonts w:ascii="arial" w:hAnsi="arial" w:eastAsia="arial" w:cs="arial"/>
          <w:sz w:val="28"/>
          <w:szCs w:val="28"/>
          <w:b w:val="1"/>
          <w:bCs w:val="1"/>
          <w:rtl/>
        </w:rPr>
        <w:t xml:space="preserve">الشيخ محمد ابن الشهيد الأول محمد
</w:t>
      </w:r>
    </w:p>
    <w:p>
      <w:pPr/>
      <w:r>
        <w:rPr/>
        <w:t xml:space="preserve">الشيخ محمد ابن الشهيد الأول محمد ابن مكي العاملي الجزيني</w:t>
      </w:r>
    </w:p>
    <w:p/>
    <w:p>
      <w:pPr/>
      <w:r>
        <w:rPr/>
        <w:t xml:space="preserve">عالم فاضل جليل القدر يروي عن أبيه وعن ابن معية وغيرهما إجازة السيد تاج الدين بن معية وأباه وأخاه عليا وأختهما أم الحسن فاطمة المدعوة ست المشائخ وللشهيد ولد ثالث اسمه الحسن أجازه أبوه</w:t>
      </w:r>
    </w:p>
    <w:p>
      <w:pPr>
        <w:jc w:val="start"/>
        <w:bidi/>
      </w:pPr>
      <w:r>
        <w:rPr>
          <w:sz w:val="24"/>
          <w:szCs w:val="24"/>
          <w:b w:val="1"/>
          <w:bCs w:val="1"/>
          <w:rtl/>
        </w:rPr>
        <w:t xml:space="preserve">
أعيان الشيعة،(دار التعارف للمطبوعات - بيروت،1983،ط 1،ج 9،ص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2026-07-29T00:10:38+03:00</dcterms:created>
  <dcterms:modified xsi:type="dcterms:W3CDTF">2026-07-29T00:10:38+03:00</dcterms:modified>
</cp:coreProperties>
</file>

<file path=docProps/custom.xml><?xml version="1.0" encoding="utf-8"?>
<Properties xmlns="http://schemas.openxmlformats.org/officeDocument/2006/custom-properties" xmlns:vt="http://schemas.openxmlformats.org/officeDocument/2006/docPropsVTypes"/>
</file>