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محمد صادق ابن الميرزا زين العابدين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محمد صادق ابن الميرزا زين العابدين
</w:t>
      </w:r>
    </w:p>
    <w:p>
      <w:pPr/>
      <w:r>
        <w:rPr/>
        <w:t xml:space="preserve">الميرزا محمد صادق ابن الميرزا زين العابدين الموسوي الخونساري الأصفهاني</w:t>
      </w:r>
    </w:p>
    <w:p/>
    <w:p>
      <w:pPr/>
      <w:r>
        <w:rPr/>
        <w:t xml:space="preserve">توفي باصفهان سنة 1289. </w:t>
      </w:r>
    </w:p>
    <w:p/>
    <w:p>
      <w:pPr/>
      <w:r>
        <w:rPr/>
        <w:t xml:space="preserve">له شرح شرايع الإسلام مزجا تاما في أزيد من ثلاثين ألف بيت.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2026-07-28T19:51:09+03:00</dcterms:created>
  <dcterms:modified xsi:type="dcterms:W3CDTF">2026-07-28T19:51:09+03:00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