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 محمد صادق المروزي المتخلص بهماي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 محمد صادق المروزي المتخلص بهماي
</w:t>
      </w:r>
    </w:p>
    <w:p>
      <w:pPr/>
      <w:r>
        <w:rPr/>
        <w:t xml:space="preserve">ميرزا محمد صادق المروزي المتخلص بهماي له تاريخ جهان آرا ألفه بأمر فتح علي شاه القاجاري ذكره في مجمع الفصحاء.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2026-07-28T19:51:19+03:00</dcterms:created>
  <dcterms:modified xsi:type="dcterms:W3CDTF">2026-07-28T19:51:19+03:00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