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محمد الرضوي النسب
</w:t>
      </w:r>
    </w:p>
    <w:p>
      <w:pPr>
        <w:jc w:val="start"/>
        <w:bidi/>
      </w:pPr>
      <w:r>
        <w:rPr>
          <w:rFonts w:ascii="arial" w:hAnsi="arial" w:eastAsia="arial" w:cs="arial"/>
          <w:sz w:val="28"/>
          <w:szCs w:val="28"/>
          <w:b w:val="1"/>
          <w:bCs w:val="1"/>
          <w:rtl/>
        </w:rPr>
        <w:t xml:space="preserve">السيد الميرزا محمد الرضوي النسب
</w:t>
      </w:r>
    </w:p>
    <w:p>
      <w:pPr/>
      <w:r>
        <w:rPr/>
        <w:t xml:space="preserve">السيد الميرزا محمد الرضوي النسب المشهدي البلد ابن الميرزا محمد حسن ابن </w:t>
      </w:r>
    </w:p>
    <w:p/>
    <w:p>
      <w:pPr/>
      <w:r>
        <w:rPr/>
        <w:t xml:space="preserve">الميرزا محمد معصوم ابر السيد محمد الرضوي</w:t>
      </w:r>
    </w:p>
    <w:p/>
    <w:p>
      <w:pPr/>
      <w:r>
        <w:rPr/>
        <w:t xml:space="preserve">في الشجرة الطيبة: السيد الجليل الفقيه والمجتهد النبيل النبيه علم الأئمة الأعلام وسيد علماء الإسلام بحر العلم المتلاطمة بالفضائل أمواجه السيد الممجد والفرد الأكمل الأوحد الميرزا محمد الرضوي. بعد وفاة أبيه بعدة سنين عزم على حج بيت الله الحرام وبعد أداء المناسك جاء إلى العتبات العاليات فأقام هناك نحو عشرين سنة في خدمة العلماء الأعلام وأحرز مرتبة علية من العلم والف في الفقه والأصول وعاد إلى المشهد المقدس فأحرز الرياسة التامة والقبول عند العامة وصار مرجعا في الأحكام والمرافعات الشرعية وباشر أمور الخلق بكمال الاحتياط والديانة وأم في المسجد الجامع.</w:t>
      </w:r>
    </w:p>
    <w:p>
      <w:pPr>
        <w:jc w:val="start"/>
        <w:bidi/>
      </w:pPr>
      <w:r>
        <w:rPr>
          <w:sz w:val="24"/>
          <w:szCs w:val="24"/>
          <w:b w:val="1"/>
          <w:bCs w:val="1"/>
          <w:rtl/>
        </w:rPr>
        <w:t xml:space="preserve">
أعيان الشيعة،(دار التعارف للمطبوعات - بيروت،1983،ط 1،ج 9،ص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2026-07-28T01:23:17+03:00</dcterms:created>
  <dcterms:modified xsi:type="dcterms:W3CDTF">2026-07-28T01:23:17+03:00</dcterms:modified>
</cp:coreProperties>
</file>

<file path=docProps/custom.xml><?xml version="1.0" encoding="utf-8"?>
<Properties xmlns="http://schemas.openxmlformats.org/officeDocument/2006/custom-properties" xmlns:vt="http://schemas.openxmlformats.org/officeDocument/2006/docPropsVTypes"/>
</file>