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عصفور
</w:t>
      </w:r>
    </w:p>
    <w:p>
      <w:pPr/>
      <w:r>
        <w:rPr/>
        <w:t xml:space="preserve">حسين عصفور حسين بن محمد بن أحمد ابن عصفور الدرزاي الشاخوري البحراني: فقيه إمامي باحث. من أهل البحرين، من قرية ’’الشاخورة’’ قتل في معركة بالبحرين. له 36 كتابا، منها (الحقائق الفاخرة - ط) و (السوانح النظرية - خ) كلاهما 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2026-09-24T03:21:52+03:00</dcterms:created>
  <dcterms:modified xsi:type="dcterms:W3CDTF">2026-09-24T03:21:52+03:00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