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حسين ابن السيد بنده حسين
</w:t>
      </w:r>
    </w:p>
    <w:p>
      <w:pPr>
        <w:jc w:val="start"/>
        <w:bidi/>
      </w:pPr>
      <w:r>
        <w:rPr>
          <w:rFonts w:ascii="arial" w:hAnsi="arial" w:eastAsia="arial" w:cs="arial"/>
          <w:sz w:val="28"/>
          <w:szCs w:val="28"/>
          <w:b w:val="1"/>
          <w:bCs w:val="1"/>
          <w:rtl/>
        </w:rPr>
        <w:t xml:space="preserve">السيد محمد حسين ابن السيد بنده حسين
</w:t>
      </w:r>
    </w:p>
    <w:p>
      <w:pPr/>
      <w:r>
        <w:rPr/>
        <w:t xml:space="preserve">السيد محمد حسين ابن السيد بنده حسين ابن السيد محمد ابن السيد دلدار </w:t>
      </w:r>
    </w:p>
    <w:p/>
    <w:p>
      <w:pPr/>
      <w:r>
        <w:rPr/>
        <w:t xml:space="preserve">علي النقوي النصيرآبادي</w:t>
      </w:r>
    </w:p>
    <w:p/>
    <w:p>
      <w:pPr/>
      <w:r>
        <w:rPr/>
        <w:t xml:space="preserve">ولد في محرم سنة 1267 في لكهنوء وتوفي 27 رجب 1325 وقرأ على والده ثم سافر إلى المشاهد المشرفة بالعراق وتلمذ استفاد وروى عن الشيخ زين العابدين المازندراني الحائري ورجع إلى الهند سنة 1301 له من المؤلفات القول الأسد في قبول توبة المرتد والتحرير الرائق في حل الدقائق والدر النضيد في تحقيق البيعة والتقليد وبناء الإسلام في المواعظ والحديث الحسن في جواز التسامح في أدلة السنن والروض الأريض في منجزات المريض وشرح زبدة الأصول للشيخ البهائي وغير ذلك. توفي يوم السابع والعشرين من رجب سنة 1325.</w:t>
      </w:r>
    </w:p>
    <w:p>
      <w:pPr>
        <w:jc w:val="start"/>
        <w:bidi/>
      </w:pPr>
      <w:r>
        <w:rPr>
          <w:sz w:val="24"/>
          <w:szCs w:val="24"/>
          <w:b w:val="1"/>
          <w:bCs w:val="1"/>
          <w:rtl/>
        </w:rPr>
        <w:t xml:space="preserve">
أعيان الشيعة،(دار التعارف للمطبوعات - بيروت،1983،ط 1،ج 9،ص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2026-07-29T12:49:00+03:00</dcterms:created>
  <dcterms:modified xsi:type="dcterms:W3CDTF">2026-07-29T12:49:00+03:00</dcterms:modified>
</cp:coreProperties>
</file>

<file path=docProps/custom.xml><?xml version="1.0" encoding="utf-8"?>
<Properties xmlns="http://schemas.openxmlformats.org/officeDocument/2006/custom-properties" xmlns:vt="http://schemas.openxmlformats.org/officeDocument/2006/docPropsVTypes"/>
</file>