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ابن الشيخ جعفر ابن الشيخ خضر
</w:t>
      </w:r>
    </w:p>
    <w:p>
      <w:pPr>
        <w:jc w:val="start"/>
        <w:bidi/>
      </w:pPr>
      <w:r>
        <w:rPr>
          <w:rFonts w:ascii="arial" w:hAnsi="arial" w:eastAsia="arial" w:cs="arial"/>
          <w:sz w:val="28"/>
          <w:szCs w:val="28"/>
          <w:b w:val="1"/>
          <w:bCs w:val="1"/>
          <w:rtl/>
        </w:rPr>
        <w:t xml:space="preserve">الشيخ محمد ابن الشيخ جعفر ابن الشيخ خضر
</w:t>
      </w:r>
    </w:p>
    <w:p>
      <w:pPr/>
      <w:r>
        <w:rPr/>
        <w:t xml:space="preserve">الشيخ محمد ابن الشيخ جعفر ابن الشيخ خضر ابن الشيخ يحيى الجناجي المحتد النجفي المولد </w:t>
      </w:r>
    </w:p>
    <w:p/>
    <w:p>
      <w:pPr/>
      <w:r>
        <w:rPr/>
        <w:t xml:space="preserve">والمنشأ والمسكن والمدفن الملقب (ندر)</w:t>
      </w:r>
    </w:p>
    <w:p/>
    <w:p>
      <w:pPr/>
      <w:r>
        <w:rPr/>
        <w:t xml:space="preserve">توفي بالحلة سنة 1247 بالطاعون الذي عم العراق ونقل إلى النجف أيام أخيه الشيخ علي ودفن في مقبرتهم. قال سبطه في طبقات الشيعة: كان عالما فاضلا كاملا شهما جليلا مهيبا مطاعا كان المقدم بعد أخويه الشيخ موسى والشيخ علي تلمذ على أبيه وبعد وفاته هاجر إلى الحلة ورأس فيها وكان كريما سخيا ذا همة عالية وكانت رجال الحكومة يخشونه ويرجونه وإذا سمع بتعد على بعض الفقراء يغضب ويخاطب الحاكم بقوله نذر ندر فيرتدع الحاكم وندر بالتركية كلمة استفهام فلذلك لقب بها. توفي عن بنت واحدة. وللشيخ صالح التميمي وغيره فيه أشعار كثيرة وكان يجيز الشعراء ويصلهم.</w:t>
      </w:r>
    </w:p>
    <w:p>
      <w:pPr>
        <w:jc w:val="start"/>
        <w:bidi/>
      </w:pPr>
      <w:r>
        <w:rPr>
          <w:sz w:val="24"/>
          <w:szCs w:val="24"/>
          <w:b w:val="1"/>
          <w:bCs w:val="1"/>
          <w:rtl/>
        </w:rPr>
        <w:t xml:space="preserve">
أعيان الشيعة،(دار التعارف للمطبوعات - بيروت،1983،ط 1،ج 9،ص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2026-07-27T20:35:05+03:00</dcterms:created>
  <dcterms:modified xsi:type="dcterms:W3CDTF">2026-07-27T20:35:05+03:00</dcterms:modified>
</cp:coreProperties>
</file>

<file path=docProps/custom.xml><?xml version="1.0" encoding="utf-8"?>
<Properties xmlns="http://schemas.openxmlformats.org/officeDocument/2006/custom-properties" xmlns:vt="http://schemas.openxmlformats.org/officeDocument/2006/docPropsVTypes"/>
</file>