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الدامغاني
</w:t>
      </w:r>
    </w:p>
    <w:p>
      <w:pPr/>
      <w:r>
        <w:rPr/>
        <w:t xml:space="preserve">الدامغاني  حسين بن محمد بن إبراهيم، أبو عبد الله الدامغاني: فقيه حنفي، نسبته إلى دامغان (بين الري ونيسابور) له كتب، منها (الوجوه والنظائر - ط) في علوم القرآن مبوب على حروف المعجم، منه مخطوطة في الأزهرية 146 ورقة، وفي شستربتي (5206) و (سوق العروس وأنس النفوس - خ) مواعظ، في طوبقبو، و (المجرد في الحكايات - خ) في شستربتي (3578).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2026-09-24T02:23:27+03:00</dcterms:created>
  <dcterms:modified xsi:type="dcterms:W3CDTF">2026-09-24T02:23:27+03:00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