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القرشي البزاز مولى بني مخزوم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القرشي البزاز مولى بني مخزوم
</w:t>
      </w:r>
    </w:p>
    <w:p>
      <w:pPr/>
      <w:r>
        <w:rPr/>
        <w:t xml:space="preserve">محمد بن الحسن القرشي البزاز مولى بني مخزوم قال أبو غالب الزراري في رسالته إنه أخو جدة أبي غالب أم أبيه وقال: قد روى محمد بن الحسن الحديث وكان أحد حفاظ القرآن وقد نقلت عنه قراءة وكبرت منزلته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2026-07-27T22:22:27+03:00</dcterms:created>
  <dcterms:modified xsi:type="dcterms:W3CDTF">2026-07-27T22:22:27+03:00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