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الوراق الجرجاني أبو الحسن
</w:t>
      </w:r>
    </w:p>
    <w:p>
      <w:pPr>
        <w:jc w:val="start"/>
        <w:bidi/>
      </w:pPr>
      <w:r>
        <w:rPr>
          <w:rFonts w:ascii="arial" w:hAnsi="arial" w:eastAsia="arial" w:cs="arial"/>
          <w:sz w:val="28"/>
          <w:szCs w:val="28"/>
          <w:b w:val="1"/>
          <w:bCs w:val="1"/>
          <w:rtl/>
        </w:rPr>
        <w:t xml:space="preserve">محمد بن أحمد الوراق الجرجاني أبو الحسن
</w:t>
      </w:r>
    </w:p>
    <w:p>
      <w:pPr/>
      <w:r>
        <w:rPr/>
        <w:t xml:space="preserve">محمد بن أحمد الوراق الجرجاني أبو الحسن في معجم الشعراء للمرزباني: كان يتشيع وله أشعار يمدح فيها الطالبيين وهو القائل يرثي ابن ليلى بن النعمان بنيسابور في سنة ثمان وثلاثمائة قتله أصحاب نصر بن أحمد وأنفذ رأسه إلى الحضرة ورأيته في سنة تسع وثلاثمائة. له قصيدة أولها:</w:t>
      </w:r>
    </w:p>
    <w:p/>
    <w:p>
      <w:pPr>
        <w:jc w:val="center"/>
      </w:pPr>
      <w:r>
        <w:rPr>
          <w:color w:val="ff0000"/>
        </w:rPr>
        <w:t xml:space="preserve">ألا خل عينيك اللجوجين تدمعا</w:t>
      </w:r>
      <w:r>
        <w:rPr>
          <w:color w:val="ff0000"/>
        </w:rPr>
        <w:t xml:space="preserve">      </w:t>
      </w:r>
      <w:r>
        <w:rPr>
          <w:color w:val="ff0000"/>
        </w:rPr>
        <w:t xml:space="preserve">لمؤلم خطب قد ألم فأوجعا</w:t>
      </w:r>
    </w:p>
    <w:p/>
    <w:p>
      <w:pPr>
        <w:jc w:val="center"/>
      </w:pPr>
      <w:r>
        <w:rPr>
          <w:color w:val="ff0000"/>
        </w:rPr>
        <w:t xml:space="preserve">وليس عجيبا إن يدوم بكاهما</w:t>
      </w:r>
      <w:r>
        <w:rPr>
          <w:color w:val="ff0000"/>
        </w:rPr>
        <w:t xml:space="preserve">      </w:t>
      </w:r>
      <w:r>
        <w:rPr>
          <w:color w:val="ff0000"/>
        </w:rPr>
        <w:t xml:space="preserve">وإن يمتري دمعيهما الوجد أجمعا</w:t>
      </w:r>
    </w:p>
    <w:p/>
    <w:p>
      <w:pPr/>
      <w:r>
        <w:rPr/>
        <w:t xml:space="preserve">يقول فيها:</w:t>
      </w:r>
    </w:p>
    <w:p/>
    <w:p>
      <w:pPr>
        <w:jc w:val="center"/>
      </w:pPr>
      <w:r>
        <w:rPr>
          <w:color w:val="ff0000"/>
        </w:rPr>
        <w:t xml:space="preserve">ولما نعاه الناعيان تبادرت</w:t>
      </w:r>
      <w:r>
        <w:rPr>
          <w:color w:val="ff0000"/>
        </w:rPr>
        <w:t xml:space="preserve">      </w:t>
      </w:r>
      <w:r>
        <w:rPr>
          <w:color w:val="ff0000"/>
        </w:rPr>
        <w:t xml:space="preserve">عليه عيون الطالبيين همعا</w:t>
      </w:r>
    </w:p>
    <w:p/>
    <w:p>
      <w:pPr>
        <w:jc w:val="center"/>
      </w:pPr>
      <w:r>
        <w:rPr>
          <w:color w:val="ff0000"/>
        </w:rPr>
        <w:t xml:space="preserve">لقد غال منه الدهر ليث حفيظة</w:t>
      </w:r>
      <w:r>
        <w:rPr>
          <w:color w:val="ff0000"/>
        </w:rPr>
        <w:t xml:space="preserve">      </w:t>
      </w:r>
      <w:r>
        <w:rPr>
          <w:color w:val="ff0000"/>
        </w:rPr>
        <w:t xml:space="preserve">وغيثا إذا ما أغبرت الأرض ممرعا</w:t>
      </w:r>
    </w:p>
    <w:p/>
    <w:p>
      <w:pPr>
        <w:jc w:val="center"/>
      </w:pPr>
      <w:r>
        <w:rPr>
          <w:color w:val="ff0000"/>
        </w:rPr>
        <w:t xml:space="preserve">بكته سيوف الهند لما فقدته</w:t>
      </w:r>
      <w:r>
        <w:rPr>
          <w:color w:val="ff0000"/>
        </w:rPr>
        <w:t xml:space="preserve">      </w:t>
      </w:r>
      <w:r>
        <w:rPr>
          <w:color w:val="ff0000"/>
        </w:rPr>
        <w:t xml:space="preserve">وآضت جياد الخيل حسرى وظلعا</w:t>
      </w:r>
    </w:p>
    <w:p/>
    <w:p>
      <w:pPr>
        <w:jc w:val="center"/>
      </w:pPr>
      <w:r>
        <w:rPr>
          <w:color w:val="ff0000"/>
        </w:rPr>
        <w:t xml:space="preserve">وكان قديما يرتع البيض في العلى</w:t>
      </w:r>
      <w:r>
        <w:rPr>
          <w:color w:val="ff0000"/>
        </w:rPr>
        <w:t xml:space="preserve">      </w:t>
      </w:r>
      <w:r>
        <w:rPr>
          <w:color w:val="ff0000"/>
        </w:rPr>
        <w:t xml:space="preserve">فأصبح للبيض المباتر مرتعا</w:t>
      </w:r>
    </w:p>
    <w:p/>
    <w:p>
      <w:pPr>
        <w:jc w:val="center"/>
      </w:pPr>
      <w:r>
        <w:rPr>
          <w:color w:val="ff0000"/>
        </w:rPr>
        <w:t xml:space="preserve">وما زال فراجا لكل عظيمة</w:t>
      </w:r>
      <w:r>
        <w:rPr>
          <w:color w:val="ff0000"/>
        </w:rPr>
        <w:t xml:space="preserve">      </w:t>
      </w:r>
      <w:r>
        <w:rPr>
          <w:color w:val="ff0000"/>
        </w:rPr>
        <w:t xml:space="preserve">يظل لها قلب الكمي مروعا</w:t>
      </w:r>
    </w:p>
    <w:p/>
    <w:p>
      <w:pPr>
        <w:jc w:val="center"/>
      </w:pPr>
      <w:r>
        <w:rPr>
          <w:color w:val="ff0000"/>
        </w:rPr>
        <w:t xml:space="preserve">فلم ير إلا في المعالي مشمرا</w:t>
      </w:r>
      <w:r>
        <w:rPr>
          <w:color w:val="ff0000"/>
        </w:rPr>
        <w:t xml:space="preserve">      </w:t>
      </w:r>
      <w:r>
        <w:rPr>
          <w:color w:val="ff0000"/>
        </w:rPr>
        <w:t xml:space="preserve">ولم يلف إلا في المعالي موضعا</w:t>
      </w:r>
    </w:p>
    <w:p/>
    <w:p>
      <w:pPr>
        <w:jc w:val="center"/>
      </w:pPr>
      <w:r>
        <w:rPr>
          <w:color w:val="ff0000"/>
        </w:rPr>
        <w:t xml:space="preserve">أصيب به آل الرسول فأصبحوا</w:t>
      </w:r>
      <w:r>
        <w:rPr>
          <w:color w:val="ff0000"/>
        </w:rPr>
        <w:t xml:space="preserve">      </w:t>
      </w:r>
      <w:r>
        <w:rPr>
          <w:color w:val="ff0000"/>
        </w:rPr>
        <w:t xml:space="preserve">خضوعا وأمسى شعبهم متصدعا</w:t>
      </w:r>
    </w:p>
    <w:p/>
    <w:p>
      <w:pPr>
        <w:jc w:val="center"/>
      </w:pPr>
      <w:r>
        <w:rPr>
          <w:color w:val="ff0000"/>
        </w:rPr>
        <w:t xml:space="preserve">لقد عاش محمودا كريما فعاله</w:t>
      </w:r>
      <w:r>
        <w:rPr>
          <w:color w:val="ff0000"/>
        </w:rPr>
        <w:t xml:space="preserve">      </w:t>
      </w:r>
      <w:r>
        <w:rPr>
          <w:color w:val="ff0000"/>
        </w:rPr>
        <w:t xml:space="preserve">ومات شهيدا يوم ولى فودعا</w:t>
      </w:r>
    </w:p>
    <w:p/>
    <w:p>
      <w:pPr>
        <w:jc w:val="center"/>
      </w:pPr>
      <w:r>
        <w:rPr>
          <w:color w:val="ff0000"/>
        </w:rPr>
        <w:t xml:space="preserve">فقد ثلم الدهر العلاء بموته</w:t>
      </w:r>
      <w:r>
        <w:rPr>
          <w:color w:val="ff0000"/>
        </w:rPr>
        <w:t xml:space="preserve">      </w:t>
      </w:r>
      <w:r>
        <w:rPr>
          <w:color w:val="ff0000"/>
        </w:rPr>
        <w:t xml:space="preserve">وأوهن ركن المجد حتى تضعضعا</w:t>
      </w:r>
    </w:p>
    <w:p/>
    <w:p>
      <w:pPr>
        <w:jc w:val="center"/>
      </w:pPr>
      <w:r>
        <w:rPr>
          <w:color w:val="ff0000"/>
        </w:rPr>
        <w:t xml:space="preserve">فلا حملت بعد ابن ليلى عقيلة</w:t>
      </w:r>
      <w:r>
        <w:rPr>
          <w:color w:val="ff0000"/>
        </w:rPr>
        <w:t xml:space="preserve">      </w:t>
      </w:r>
      <w:r>
        <w:rPr>
          <w:color w:val="ff0000"/>
        </w:rPr>
        <w:t xml:space="preserve">ولا أرضعت أم الدهر مرضعا 265:</w:t>
      </w:r>
    </w:p>
    <w:p/>
    <w:p>
      <w:pPr>
        <w:jc w:val="start"/>
        <w:bidi/>
      </w:pPr>
      <w:r>
        <w:rPr>
          <w:sz w:val="24"/>
          <w:szCs w:val="24"/>
          <w:b w:val="1"/>
          <w:bCs w:val="1"/>
          <w:rtl/>
        </w:rPr>
        <w:t xml:space="preserve">
أعيان الشيعة،(دار التعارف للمطبوعات - بيروت،1983،ط 1،ج 9،ص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الورّاق الجرجاني، أبو الحسن
</w:t>
      </w:r>
    </w:p>
    <w:p>
      <w:pPr/>
      <w:r>
        <w:rPr/>
        <w:t xml:space="preserve">محمد بن أحمد الورّاق الجرجاني، أبو الحسن </w:t>
      </w:r>
    </w:p>
    <w:p/>
    <w:p>
      <w:pPr/>
      <w:r>
        <w:rPr/>
        <w:t xml:space="preserve">كان يتشيّع، وله أشعار يمدح بهل الطالبيين، وهو القائل لليلى بن نعمان الديلمي، الخارج بنيسابور في سنة ثمان وثلاثمائة، فقتله أصحاب نصر ابن أحمد، وأنفذوا رأسه إلى الحفرة، قال المرزباني: “ورأيته في سنة تسع وثلاثمائة”، له قصيدة أوّلها طويل:</w:t>
      </w:r>
    </w:p>
    <w:p/>
    <w:p>
      <w:pPr>
        <w:jc w:val="center"/>
      </w:pPr>
      <w:r>
        <w:rPr>
          <w:color w:val="ff0000"/>
        </w:rPr>
        <w:t xml:space="preserve">ألا خلّ عينيك اللّجوجين تدمعا</w:t>
      </w:r>
      <w:r>
        <w:rPr>
          <w:color w:val="ff0000"/>
        </w:rPr>
        <w:t xml:space="preserve">      </w:t>
      </w:r>
      <w:r>
        <w:rPr>
          <w:color w:val="ff0000"/>
        </w:rPr>
        <w:t xml:space="preserve">لمؤلم خطبٍ، قد ألمّ فأوجعا</w:t>
      </w:r>
    </w:p>
    <w:p/>
    <w:p>
      <w:pPr>
        <w:jc w:val="center"/>
      </w:pPr>
      <w:r>
        <w:rPr>
          <w:color w:val="ff0000"/>
        </w:rPr>
        <w:t xml:space="preserve">وليس عجيباً أن يدوم بكاهما</w:t>
      </w:r>
      <w:r>
        <w:rPr>
          <w:color w:val="ff0000"/>
        </w:rPr>
        <w:t xml:space="preserve">      </w:t>
      </w:r>
      <w:r>
        <w:rPr>
          <w:color w:val="ff0000"/>
        </w:rPr>
        <w:t xml:space="preserve">وأن يمتري وجديهما الوجد أجمعا</w:t>
      </w:r>
    </w:p>
    <w:p/>
    <w:p>
      <w:pPr/>
      <w:r>
        <w:rPr/>
        <w:t xml:space="preserve">فقال فيهما:</w:t>
      </w:r>
    </w:p>
    <w:p/>
    <w:p>
      <w:pPr>
        <w:jc w:val="center"/>
      </w:pPr>
      <w:r>
        <w:rPr>
          <w:color w:val="ff0000"/>
        </w:rPr>
        <w:t xml:space="preserve">ولمّا نعاه الناعيات تبادرت</w:t>
      </w:r>
      <w:r>
        <w:rPr>
          <w:color w:val="ff0000"/>
        </w:rPr>
        <w:t xml:space="preserve">      </w:t>
      </w:r>
      <w:r>
        <w:rPr>
          <w:color w:val="ff0000"/>
        </w:rPr>
        <w:t xml:space="preserve">عليه عيون الطالبيين همّعا</w:t>
      </w:r>
    </w:p>
    <w:p/>
    <w:p>
      <w:pPr>
        <w:jc w:val="center"/>
      </w:pPr>
      <w:r>
        <w:rPr>
          <w:color w:val="ff0000"/>
        </w:rPr>
        <w:t xml:space="preserve">لقد غال منه الدهر ليث حفيظة</w:t>
      </w:r>
      <w:r>
        <w:rPr>
          <w:color w:val="ff0000"/>
        </w:rPr>
        <w:t xml:space="preserve">      </w:t>
      </w:r>
      <w:r>
        <w:rPr>
          <w:color w:val="ff0000"/>
        </w:rPr>
        <w:t xml:space="preserve">وغيثاً إذا ما أكدت الأرض ممرعا</w:t>
      </w:r>
    </w:p>
    <w:p/>
    <w:p>
      <w:pPr>
        <w:jc w:val="center"/>
      </w:pPr>
      <w:r>
        <w:rPr>
          <w:color w:val="ff0000"/>
        </w:rPr>
        <w:t xml:space="preserve">بكته سيوف الهند لما فقدنه</w:t>
      </w:r>
      <w:r>
        <w:rPr>
          <w:color w:val="ff0000"/>
        </w:rPr>
        <w:t xml:space="preserve">      </w:t>
      </w:r>
      <w:r>
        <w:rPr>
          <w:color w:val="ff0000"/>
        </w:rPr>
        <w:t xml:space="preserve">وأضحت جياد الخيل حسرى وظلعا</w:t>
      </w:r>
    </w:p>
    <w:p/>
    <w:p>
      <w:pPr>
        <w:jc w:val="center"/>
      </w:pPr>
      <w:r>
        <w:rPr>
          <w:color w:val="ff0000"/>
        </w:rPr>
        <w:t xml:space="preserve">وكان قديما يرتع البيض في الطّلى</w:t>
      </w:r>
      <w:r>
        <w:rPr>
          <w:color w:val="ff0000"/>
        </w:rPr>
        <w:t xml:space="preserve">      </w:t>
      </w:r>
      <w:r>
        <w:rPr>
          <w:color w:val="ff0000"/>
        </w:rPr>
        <w:t xml:space="preserve">فأصبح للبيض المباتير مرتعا</w:t>
      </w:r>
    </w:p>
    <w:p/>
    <w:p>
      <w:pPr>
        <w:jc w:val="center"/>
      </w:pPr>
      <w:r>
        <w:rPr>
          <w:color w:val="ff0000"/>
        </w:rPr>
        <w:t xml:space="preserve">وما زال فرّاجاً لكل عظيمةٍ</w:t>
      </w:r>
      <w:r>
        <w:rPr>
          <w:color w:val="ff0000"/>
        </w:rPr>
        <w:t xml:space="preserve">      </w:t>
      </w:r>
      <w:r>
        <w:rPr>
          <w:color w:val="ff0000"/>
        </w:rPr>
        <w:t xml:space="preserve">يظلّ لها قلب الكميّ مروّعا</w:t>
      </w:r>
    </w:p>
    <w:p/>
    <w:p>
      <w:pPr>
        <w:jc w:val="center"/>
      </w:pPr>
      <w:r>
        <w:rPr>
          <w:color w:val="ff0000"/>
        </w:rPr>
        <w:t xml:space="preserve">فلم ير إلا في المعالي مشمّراً</w:t>
      </w:r>
      <w:r>
        <w:rPr>
          <w:color w:val="ff0000"/>
        </w:rPr>
        <w:t xml:space="preserve">      </w:t>
      </w:r>
      <w:r>
        <w:rPr>
          <w:color w:val="ff0000"/>
        </w:rPr>
        <w:t xml:space="preserve">ولم يلف إلا في المكارم موضعا</w:t>
      </w:r>
    </w:p>
    <w:p/>
    <w:p>
      <w:pPr>
        <w:jc w:val="center"/>
      </w:pPr>
      <w:r>
        <w:rPr>
          <w:color w:val="ff0000"/>
        </w:rPr>
        <w:t xml:space="preserve">أصيب به آل الرّسول فأصبحوا</w:t>
      </w:r>
      <w:r>
        <w:rPr>
          <w:color w:val="ff0000"/>
        </w:rPr>
        <w:t xml:space="preserve">      </w:t>
      </w:r>
      <w:r>
        <w:rPr>
          <w:color w:val="ff0000"/>
        </w:rPr>
        <w:t xml:space="preserve">خضوعاً وأمسى شعبهم متصدّعاً</w:t>
      </w:r>
    </w:p>
    <w:p/>
    <w:p>
      <w:pPr>
        <w:jc w:val="center"/>
      </w:pPr>
      <w:r>
        <w:rPr>
          <w:color w:val="ff0000"/>
        </w:rPr>
        <w:t xml:space="preserve">لقد عاش محموداً كريماً فعاله</w:t>
      </w:r>
      <w:r>
        <w:rPr>
          <w:color w:val="ff0000"/>
        </w:rPr>
        <w:t xml:space="preserve">      </w:t>
      </w:r>
      <w:r>
        <w:rPr>
          <w:color w:val="ff0000"/>
        </w:rPr>
        <w:t xml:space="preserve">ومات شهيداً يوم ولّى فودّعا</w:t>
      </w:r>
    </w:p>
    <w:p/>
    <w:p>
      <w:pPr>
        <w:jc w:val="center"/>
      </w:pPr>
      <w:r>
        <w:rPr>
          <w:color w:val="ff0000"/>
        </w:rPr>
        <w:t xml:space="preserve">وقد ثلم الدّهر العلاء بموته</w:t>
      </w:r>
      <w:r>
        <w:rPr>
          <w:color w:val="ff0000"/>
        </w:rPr>
        <w:t xml:space="preserve">      </w:t>
      </w:r>
      <w:r>
        <w:rPr>
          <w:color w:val="ff0000"/>
        </w:rPr>
        <w:t xml:space="preserve">وأوهن ركن المجد حتى تضعضعا</w:t>
      </w:r>
    </w:p>
    <w:p/>
    <w:p>
      <w:pPr>
        <w:jc w:val="center"/>
      </w:pPr>
      <w:r>
        <w:rPr>
          <w:color w:val="ff0000"/>
        </w:rPr>
        <w:t xml:space="preserve">فلا حملت من بعد ليلى عقيلةٌ</w:t>
      </w:r>
      <w:r>
        <w:rPr>
          <w:color w:val="ff0000"/>
        </w:rPr>
        <w:t xml:space="preserve">      </w:t>
      </w:r>
      <w:r>
        <w:rPr>
          <w:color w:val="ff0000"/>
        </w:rPr>
        <w:t xml:space="preserve">ولا أرضعت أمٌّ بذا الدهر مرضعا</w:t>
      </w:r>
    </w:p>
    <w:p/>
    <w:p>
      <w:pPr>
        <w:jc w:val="start"/>
        <w:bidi/>
      </w:pPr>
      <w:r>
        <w:rPr>
          <w:sz w:val="24"/>
          <w:szCs w:val="24"/>
          <w:b w:val="1"/>
          <w:bCs w:val="1"/>
          <w:rtl/>
        </w:rPr>
        <w:t xml:space="preserve">
المحمدون من الشعراء،(دار اليمامة،1970،ط 1،ج 1،ص 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2026-07-28T13:02:26+03:00</dcterms:created>
  <dcterms:modified xsi:type="dcterms:W3CDTF">2026-07-28T13:02:26+03:00</dcterms:modified>
</cp:coreProperties>
</file>

<file path=docProps/custom.xml><?xml version="1.0" encoding="utf-8"?>
<Properties xmlns="http://schemas.openxmlformats.org/officeDocument/2006/custom-properties" xmlns:vt="http://schemas.openxmlformats.org/officeDocument/2006/docPropsVTypes"/>
</file>