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محمد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محمد الحموي
</w:t>
      </w:r>
    </w:p>
    <w:p>
      <w:pPr/>
      <w:r>
        <w:rPr/>
        <w:t xml:space="preserve">محمد بن إسحاق بن محمد الحموي المدعو بفاضل الدين</w:t>
      </w:r>
    </w:p>
    <w:p/>
    <w:p>
      <w:pPr/>
      <w:r>
        <w:rPr/>
        <w:t xml:space="preserve">عالم فاضل كامل من علماء عصر الشاه طهماسب الصفوي ومن مصنفاته مبهج الفاضلين في إمامة الهداة الكامبين تاريخ تأليفه سنة 937.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2026-07-28T22:00:28+03:00</dcterms:created>
  <dcterms:modified xsi:type="dcterms:W3CDTF">2026-07-28T22:00:28+03:00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