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بن إبراهيم الموسوي العاملي
</w:t>
      </w:r>
    </w:p>
    <w:p>
      <w:pPr>
        <w:jc w:val="start"/>
        <w:bidi/>
      </w:pPr>
      <w:r>
        <w:rPr>
          <w:rFonts w:ascii="arial" w:hAnsi="arial" w:eastAsia="arial" w:cs="arial"/>
          <w:sz w:val="28"/>
          <w:szCs w:val="28"/>
          <w:b w:val="1"/>
          <w:bCs w:val="1"/>
          <w:rtl/>
        </w:rPr>
        <w:t xml:space="preserve">السيد محمد بن إبراهيم الموسوي العاملي
</w:t>
      </w:r>
    </w:p>
    <w:p>
      <w:pPr/>
      <w:r>
        <w:rPr/>
        <w:t xml:space="preserve">السيد محمد بن إبراهيم الموسوي العاملي يروي عن صاحب الوسائل ويروي عنه ولده السيد صالح ويظهر أنه من العلماء ومن تلاميذ صاحب الوسائل لقول صاحب المستدركات أنه يروي عن شيخه وأستاذه صاحب الوسائل ’’1ه’’ وكأنه جد السيد صدر محمد بن صالح بن محمد بن إبراهيم الموسوي العاملي الآتي.</w:t>
      </w:r>
    </w:p>
    <w:p>
      <w:pPr>
        <w:jc w:val="start"/>
        <w:bidi/>
      </w:pPr>
      <w:r>
        <w:rPr>
          <w:sz w:val="24"/>
          <w:szCs w:val="24"/>
          <w:b w:val="1"/>
          <w:bCs w:val="1"/>
          <w:rtl/>
        </w:rPr>
        <w:t xml:space="preserve">
أعيان الشيعة،(دار التعارف للمطبوعات - بيروت،1983،ط 1،ج 9،ص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2026-07-29T06:49:37+03:00</dcterms:created>
  <dcterms:modified xsi:type="dcterms:W3CDTF">2026-07-29T06:49:37+03:00</dcterms:modified>
</cp:coreProperties>
</file>

<file path=docProps/custom.xml><?xml version="1.0" encoding="utf-8"?>
<Properties xmlns="http://schemas.openxmlformats.org/officeDocument/2006/custom-properties" xmlns:vt="http://schemas.openxmlformats.org/officeDocument/2006/docPropsVTypes"/>
</file>