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 محسن الرضوي المشهدي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 محسن الرضوي المشهدي
</w:t>
      </w:r>
    </w:p>
    <w:p>
      <w:pPr/>
      <w:r>
        <w:rPr/>
        <w:t xml:space="preserve">المير محسن الرضوي المشهدي من شعراء دولة أكبر شاه.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2026-07-28T22:57:54+03:00</dcterms:created>
  <dcterms:modified xsi:type="dcterms:W3CDTF">2026-07-28T22:57:54+03:00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