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كاظم ابن الشيخ سلمان آل نوح
</w:t>
      </w:r>
    </w:p>
    <w:p>
      <w:pPr>
        <w:jc w:val="start"/>
        <w:bidi/>
      </w:pPr>
      <w:r>
        <w:rPr>
          <w:rFonts w:ascii="arial" w:hAnsi="arial" w:eastAsia="arial" w:cs="arial"/>
          <w:sz w:val="28"/>
          <w:szCs w:val="28"/>
          <w:b w:val="1"/>
          <w:bCs w:val="1"/>
          <w:rtl/>
        </w:rPr>
        <w:t xml:space="preserve">الشيخ كاظم ابن الشيخ سلمان آل نوح
</w:t>
      </w:r>
    </w:p>
    <w:p>
      <w:pPr/>
      <w:r>
        <w:rPr/>
        <w:t xml:space="preserve">الشيخ كاظم ابن الشيخ سلمان آل نوح ولد في الكاظمية سنة 1302 خطيب المنبر الحسيني في الكاظمية، نشا يتيم الأب فثقف نفسه على طريقة لداته من حضور مجالس العلماء، وتتبع الكتب وتدارسها حتى غدا خطيبا شهيرا تزدحم في أيام عاشوراء على منبره الجماهير. وقد كتب كتابا في الرد على ابن حزم في فصل الامامة سماه الحسم لفصل ابن حزم وهو غير مطبوع وله ديوان شعري مخطوط يزيد على سبعة آلاف بيت.</w:t>
      </w:r>
    </w:p>
    <w:p/>
    <w:p>
      <w:pPr/>
      <w:r>
        <w:rPr/>
        <w:t xml:space="preserve">وأصل أجداده من الأهواز من آل كعب العشيرة العربية المعروفة وفي ذلك يقول من قصيدة:</w:t>
      </w:r>
    </w:p>
    <w:p/>
    <w:p>
      <w:pPr>
        <w:jc w:val="center"/>
      </w:pPr>
      <w:r>
        <w:rPr>
          <w:color w:val="ff0000"/>
        </w:rPr>
        <w:t xml:space="preserve">بغوا والبغي مرتعه وخيم</w:t>
      </w:r>
      <w:r>
        <w:rPr>
          <w:color w:val="ff0000"/>
        </w:rPr>
        <w:t xml:space="preserve">      </w:t>
      </w:r>
      <w:r>
        <w:rPr>
          <w:color w:val="ff0000"/>
        </w:rPr>
        <w:t xml:space="preserve">فلا نجحت بمسعاها البغاة</w:t>
      </w:r>
    </w:p>
    <w:p/>
    <w:p>
      <w:pPr>
        <w:jc w:val="center"/>
      </w:pPr>
      <w:r>
        <w:rPr>
          <w:color w:val="ff0000"/>
        </w:rPr>
        <w:t xml:space="preserve">رووا عني حديثا لفقوه</w:t>
      </w:r>
      <w:r>
        <w:rPr>
          <w:color w:val="ff0000"/>
        </w:rPr>
        <w:t xml:space="preserve">      </w:t>
      </w:r>
      <w:r>
        <w:rPr>
          <w:color w:val="ff0000"/>
        </w:rPr>
        <w:t xml:space="preserve">لعمرو لعمر أبي لقد كذب الرواة</w:t>
      </w:r>
    </w:p>
    <w:p/>
    <w:p>
      <w:pPr>
        <w:jc w:val="center"/>
      </w:pPr>
      <w:r>
        <w:rPr>
          <w:color w:val="ff0000"/>
        </w:rPr>
        <w:t xml:space="preserve">أبوا إلا الجفاء فأنفت عما</w:t>
      </w:r>
      <w:r>
        <w:rPr>
          <w:color w:val="ff0000"/>
        </w:rPr>
        <w:t xml:space="preserve">      </w:t>
      </w:r>
      <w:r>
        <w:rPr>
          <w:color w:val="ff0000"/>
        </w:rPr>
        <w:t xml:space="preserve">أذل به ومعشري الأباة</w:t>
      </w:r>
    </w:p>
    <w:p/>
    <w:p>
      <w:pPr>
        <w:jc w:val="center"/>
      </w:pPr>
      <w:r>
        <w:rPr>
          <w:color w:val="ff0000"/>
        </w:rPr>
        <w:t xml:space="preserve">هم القوم الذين لهم صروح</w:t>
      </w:r>
      <w:r>
        <w:rPr>
          <w:color w:val="ff0000"/>
        </w:rPr>
        <w:t xml:space="preserve">      </w:t>
      </w:r>
      <w:r>
        <w:rPr>
          <w:color w:val="ff0000"/>
        </w:rPr>
        <w:t xml:space="preserve">على هام السماك موطدات</w:t>
      </w:r>
    </w:p>
    <w:p/>
    <w:p>
      <w:pPr>
        <w:jc w:val="center"/>
      </w:pPr>
      <w:r>
        <w:rPr>
          <w:color w:val="ff0000"/>
        </w:rPr>
        <w:t xml:space="preserve">هم الحصن الحصين بيوم خوف</w:t>
      </w:r>
      <w:r>
        <w:rPr>
          <w:color w:val="ff0000"/>
        </w:rPr>
        <w:t xml:space="preserve">      </w:t>
      </w:r>
      <w:r>
        <w:rPr>
          <w:color w:val="ff0000"/>
        </w:rPr>
        <w:t xml:space="preserve">وهم غيث إذا طرقت عفاة</w:t>
      </w:r>
    </w:p>
    <w:p/>
    <w:p>
      <w:pPr>
        <w:jc w:val="center"/>
      </w:pPr>
      <w:r>
        <w:rPr>
          <w:color w:val="ff0000"/>
        </w:rPr>
        <w:t xml:space="preserve">حمي النزال أما عم خطب</w:t>
      </w:r>
      <w:r>
        <w:rPr>
          <w:color w:val="ff0000"/>
        </w:rPr>
        <w:t xml:space="preserve">      </w:t>
      </w:r>
      <w:r>
        <w:rPr>
          <w:color w:val="ff0000"/>
        </w:rPr>
        <w:t xml:space="preserve">وفي يوم النزال هم الكماة</w:t>
      </w:r>
    </w:p>
    <w:p/>
    <w:p>
      <w:pPr>
        <w:jc w:val="center"/>
      </w:pPr>
      <w:r>
        <w:rPr>
          <w:color w:val="ff0000"/>
        </w:rPr>
        <w:t xml:space="preserve">بنو كعب وغيرهم رعايا</w:t>
      </w:r>
      <w:r>
        <w:rPr>
          <w:color w:val="ff0000"/>
        </w:rPr>
        <w:t xml:space="preserve">      </w:t>
      </w:r>
      <w:r>
        <w:rPr>
          <w:color w:val="ff0000"/>
        </w:rPr>
        <w:t xml:space="preserve">لهم أمسوا وهم أبدا رعاة</w:t>
      </w:r>
    </w:p>
    <w:p/>
    <w:p>
      <w:pPr>
        <w:jc w:val="start"/>
        <w:bidi/>
      </w:pPr>
      <w:r>
        <w:rPr>
          <w:sz w:val="24"/>
          <w:szCs w:val="24"/>
          <w:b w:val="1"/>
          <w:bCs w:val="1"/>
          <w:rtl/>
        </w:rPr>
        <w:t xml:space="preserve">
أعيان الشيعة،(دار التعارف للمطبوعات - بيروت،1983،ط 1،ج 9،ص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2026-07-28T19:31:41+03:00</dcterms:created>
  <dcterms:modified xsi:type="dcterms:W3CDTF">2026-07-28T19:31:41+03:00</dcterms:modified>
</cp:coreProperties>
</file>

<file path=docProps/custom.xml><?xml version="1.0" encoding="utf-8"?>
<Properties xmlns="http://schemas.openxmlformats.org/officeDocument/2006/custom-properties" xmlns:vt="http://schemas.openxmlformats.org/officeDocument/2006/docPropsVTypes"/>
</file>