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الأميرزا فياض بن هداية الله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الأميرزا فياض بن هداية الله الحسيني
</w:t>
      </w:r>
    </w:p>
    <w:p>
      <w:pPr/>
      <w:r>
        <w:rPr/>
        <w:t xml:space="preserve">الأميرزا فياض بن هداية الله الحسيني من علماء عصر الشاه صفي له رسالة في التصوف.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2026-07-29T09:36:49+03:00</dcterms:created>
  <dcterms:modified xsi:type="dcterms:W3CDTF">2026-07-29T09:36:49+03:00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