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السيد رضي الدين علي بن طاوس
</w:t>
      </w:r>
    </w:p>
    <w:p>
      <w:pPr>
        <w:jc w:val="start"/>
        <w:bidi/>
      </w:pPr>
      <w:r>
        <w:rPr>
          <w:rFonts w:ascii="arial" w:hAnsi="arial" w:eastAsia="arial" w:cs="arial"/>
          <w:sz w:val="28"/>
          <w:szCs w:val="28"/>
          <w:b w:val="1"/>
          <w:bCs w:val="1"/>
          <w:rtl/>
        </w:rPr>
        <w:t xml:space="preserve">فاطمة بنت السيد رضي الدين علي بن طاوس
</w:t>
      </w:r>
    </w:p>
    <w:p>
      <w:pPr/>
      <w:r>
        <w:rPr/>
        <w:t xml:space="preserve">فاطمة بنت السيد رضي الدين علي بن طاوس قال والدها ابنتي الحافظة للقرآن الكريم فاطمة سلمها الله حفظته وعمرها دون التسع سنين وقد أجازها وأجاز أختها شرف الأشراف المتقدمة، وقال في وصف ابنتيه هاتين الحافظتين الكاتبتين.</w:t>
      </w:r>
    </w:p>
    <w:p>
      <w:pPr>
        <w:jc w:val="start"/>
        <w:bidi/>
      </w:pPr>
      <w:r>
        <w:rPr>
          <w:sz w:val="24"/>
          <w:szCs w:val="24"/>
          <w:b w:val="1"/>
          <w:bCs w:val="1"/>
          <w:rtl/>
        </w:rPr>
        <w:t xml:space="preserve">
أعيان الشيعة،(دار التعارف للمطبوعات - بيروت،1983،ط 1،ج 8،ص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2026-07-28T16:32:01+03:00</dcterms:created>
  <dcterms:modified xsi:type="dcterms:W3CDTF">2026-07-28T16:32:01+03:00</dcterms:modified>
</cp:coreProperties>
</file>

<file path=docProps/custom.xml><?xml version="1.0" encoding="utf-8"?>
<Properties xmlns="http://schemas.openxmlformats.org/officeDocument/2006/custom-properties" xmlns:vt="http://schemas.openxmlformats.org/officeDocument/2006/docPropsVTypes"/>
</file>