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الكرابيسي
</w:t>
      </w:r>
    </w:p>
    <w:p>
      <w:pPr>
        <w:jc w:val="start"/>
        <w:bidi/>
      </w:pPr>
      <w:r>
        <w:rPr>
          <w:rFonts w:ascii="arial" w:hAnsi="arial" w:eastAsia="arial" w:cs="arial"/>
          <w:sz w:val="28"/>
          <w:szCs w:val="28"/>
          <w:b w:val="1"/>
          <w:bCs w:val="1"/>
          <w:rtl/>
        </w:rPr>
        <w:t xml:space="preserve">الكرابيسي
</w:t>
      </w:r>
    </w:p>
    <w:p>
      <w:pPr/>
      <w:r>
        <w:rPr/>
        <w:t xml:space="preserve">الكرابيسي الحسين بن علي بن يزيد، أبو علي الكرابيسي: فقيه، من أصحاب الإمام الشافعي. له تصانيف كثيرة في (أصول الفقه وفروعه) و (الجرح والتعديل). وكان متكلما، عارفا بالحديث، من أهل بغداد. نسبته إلى الكرابيس (وهي الثياب الغليظة) كان يبيعها</w:t>
      </w:r>
    </w:p>
    <w:p>
      <w:pPr>
        <w:jc w:val="start"/>
        <w:bidi/>
      </w:pPr>
      <w:r>
        <w:rPr>
          <w:sz w:val="24"/>
          <w:szCs w:val="24"/>
          <w:b w:val="1"/>
          <w:bCs w:val="1"/>
          <w:rtl/>
        </w:rPr>
        <w:t xml:space="preserve">
الأعلام،(دار العلم للملايين - بيروت،2002،ط 15،ج 2،ص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الكرابيسي الشافعي
</w:t>
      </w:r>
    </w:p>
    <w:p>
      <w:pPr/>
      <w:r>
        <w:rPr/>
        <w:t xml:space="preserve">الكرابيسي الشافعي الحسين بن علي بن يزيد الكرابيسي البغدادي، صاحب الشافعي رضي الله عنه، وأشهرهم بانتياب مجلسه، وأحفظهم لمذهبه.</w:t>
      </w:r>
    </w:p>
    <w:p/>
    <w:p>
      <w:pPr/>
      <w:r>
        <w:rPr/>
        <w:t xml:space="preserve">وله تصانيف كثيرة في أصول الفقه وفروعه. وكان متكلما، عارفا بالحديث، وصنف أيضا في الجرح والتعديل، وأخذ عنه خلق كثير. وتوفي سنة خمس، وقيل: سنة ثمان وأربعين ومائتين.</w:t>
      </w:r>
    </w:p>
    <w:p/>
    <w:p>
      <w:pPr/>
      <w:r>
        <w:rPr/>
        <w:t xml:space="preserve">قال الشيخ شمس الدين: تكلم في أحمد بن حنبل وقال ابن معين لما بلغه ذلك: ما أحوجه إلى أن يضرب! ولعنه.</w:t>
      </w:r>
    </w:p>
    <w:p/>
    <w:p>
      <w:pPr/>
      <w:r>
        <w:rPr/>
        <w:t xml:space="preserve">وكان يقول: كلام الله منزل غير مخلوق، إلا أن لفظي بالقرآن مخلوق، ومن لم يقل: إن لفظي بالقرآن مخلوق، فهو كافر.</w:t>
      </w:r>
    </w:p>
    <w:p/>
    <w:p>
      <w:pPr/>
      <w:r>
        <w:rPr/>
        <w:t xml:space="preserve">قال أبو عبد الله: بل هو كافر، أي شيء قالت الجهمية غير ذلك؟</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الكرابيسي
</w:t>
      </w:r>
    </w:p>
    <w:p>
      <w:pPr/>
      <w:r>
        <w:rPr/>
        <w:t xml:space="preserve">الكرابيسي العلامة، فقيه بغداد، أبو علي الحسين بن علي بن يزيد البغدادي، صاحب التصانيف.</w:t>
      </w:r>
    </w:p>
    <w:p/>
    <w:p>
      <w:pPr/>
      <w:r>
        <w:rPr/>
        <w:t xml:space="preserve">سمع إسحاق الأزرق، ومعن بن عيسى، ويزيد بن هارون، ويعقوب بن إبراهيم، وتفقه بالشافعي.</w:t>
      </w:r>
    </w:p>
    <w:p/>
    <w:p>
      <w:pPr/>
      <w:r>
        <w:rPr/>
        <w:t xml:space="preserve">روى عنه: عبيد بن محمد البزاز، ومحمد بن علي فستقة.</w:t>
      </w:r>
    </w:p>
    <w:p/>
    <w:p>
      <w:pPr/>
      <w:r>
        <w:rPr/>
        <w:t xml:space="preserve">وكان من بحور العلم، ذكيا، فطنا، فصيحا، لسنا. تصانيفه في الفروع والأصول تدل على تبحره إلا أنه وقع بينه وبين الإمام أحمد، فهجر لذلك، وهو أول من فتق اللفظ، ولما بلغ يحيى بن معين أنه يتكلم في أحمد، قال: ما أحوجه إلى أن يضرب، وشتمه.</w:t>
      </w:r>
    </w:p>
    <w:p/>
    <w:p>
      <w:pPr/>
      <w:r>
        <w:rPr/>
        <w:t xml:space="preserve">قال حسين في القرآن: لفظي به مخلوق، فبلغ قوله أحمد، فأنكره، وقال: هذه بدعة. فأوضح حسين المسألة، وقال: تلفظك بالقرآن -يعني: غير الملفوظ- وقال في أحمد: أي شيء نعمل بهذا الصبي؟ إن قلنا: مخلوق، قال: بدعة، وإن قلنا: غير مخلوق، قال: بدعة. فغضب لأحمد أصحابه، ونالوا من حسين.</w:t>
      </w:r>
    </w:p>
    <w:p/>
    <w:p>
      <w:pPr/>
      <w:r>
        <w:rPr/>
        <w:t xml:space="preserve">وقال أحمد: إنما بلاؤهم من هذه الكتب التي وضعوها، وتركوا الآثار.</w:t>
      </w:r>
    </w:p>
    <w:p/>
    <w:p>
      <w:pPr/>
      <w:r>
        <w:rPr/>
        <w:t xml:space="preserve">قال ابن عدي: سمعت محمد بن عبد الله الصيرفي الشافعي يقول لتلامذته: اعتبروا بالكرابيسي، وبأبي ثور، فالحسين في علمه وحفظه لا يعشره أبو ثور، فتكلم فيه أحمد بن حنبل في باب مسألة اللفظ، فسقط، وأثنى على أبي ثور، فارتفع للزومه للسنة.</w:t>
      </w:r>
    </w:p>
    <w:p/>
    <w:p>
      <w:pPr/>
      <w:r>
        <w:rPr/>
        <w:t xml:space="preserve">مات الكرابيسي: سنة ثمان وأربعين، وقيل: سنة خمس وأربعين ومائتين.</w:t>
      </w:r>
    </w:p>
    <w:p/>
    <w:p>
      <w:pPr/>
      <w:r>
        <w:rPr/>
        <w:t xml:space="preserve">ولا ريب أن ما ابتدعه الكرابيسي، وحرره في مسألة التلفظ، وأنه مخلوق هو حق، لكن أباه الإمام أحمد، لئلا يتذرع به إلى القول بخلق القرآن، فسد الباب؛ لأنك لا تقدر أن تفرز التلفظ من الملفوظ الذي هو كلام الله إلا في ذهنك.</w:t>
      </w:r>
    </w:p>
    <w:p>
      <w:pPr>
        <w:jc w:val="start"/>
        <w:bidi/>
      </w:pPr>
      <w:r>
        <w:rPr>
          <w:sz w:val="24"/>
          <w:szCs w:val="24"/>
          <w:b w:val="1"/>
          <w:bCs w:val="1"/>
          <w:rtl/>
        </w:rPr>
        <w:t xml:space="preserve">
سير أعلام النبلاء،(دار الحديث- القاهرة،2006،ط 1،ج 9،ص 471)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أبو علي الكرابيسي
</w:t>
      </w:r>
    </w:p>
    <w:p>
      <w:pPr/>
      <w:r>
        <w:rPr/>
        <w:t xml:space="preserve">الحسين بن علي أبو علي الكرابيسي حدثنا ابن أبي عصمة، حدثنا أحمد بن أبي يحيى، قال: سمعت أبا نصر بن عبد المجيد يسأل أحمد بن حنبل فقال تعرف حسين الكرابيسي؟ فقال: لا أعرفه عافاك الله، فقال، يا أبا عبد الله يزعم أنه كان يناظرك عند الشافعي وكان معكم عند يعقوب بن إبراهيم بن سعد؟ فقال: لا أعرفه بالحديث، ولا بغيره</w:t>
      </w:r>
    </w:p>
    <w:p/>
    <w:p>
      <w:pPr/>
      <w:r>
        <w:rPr/>
        <w:t xml:space="preserve">سمعت محمد بن الحسين بن بدينا يقول: سألت أحمد بن حنبل قلت أنا رجل من أهل الموصل وقد وقعت فيهم مسألة الكرابيسي فأفتيتهم لفظي بالقرآن مخلوق فقال لي إياك إياك إياك إياك أربع مرار أو خمس لا تكلم الكرابيسي، ولا تكلم من يكلمه قلت فهذا القول يرجع إلى قول جهم فقال هذا من قول جهم.</w:t>
      </w:r>
    </w:p>
    <w:p/>
    <w:p>
      <w:pPr/>
      <w:r>
        <w:rPr/>
        <w:t xml:space="preserve">حدثنا أحمد بن حفص السعدي قال سئل أحمد بن حنبل يعني، وهو حاضر عن البلخي وأصحابه والكرابيسي ومن يقول لفظي بالقرآن مخلوق فقال أحمد كل يدور على رأي جهم.</w:t>
      </w:r>
    </w:p>
    <w:p/>
    <w:p>
      <w:pPr/>
      <w:r>
        <w:rPr/>
        <w:t xml:space="preserve">حدثنا أحمد بن الحسن الكرخي أبو عبد الله صاحب الكرابيسي وكان كتب الكرابيسي عنده سماعا منه، قال: سمعت الحسين الكرابيسي يقول كان هاهنا ببغداد قاض، يقال له: أبو مرحوم الحجام كان يكون في مسجد وكان يجتمع إليه الناس فقام يوما وقال سلوني عن التفسير وتفسير التفسير قال فقام رجل من وراء الداربزين، فقال، يا أبا مرحوم قال طعنة يا بن الفاعلة فقالوا له رجل دعا لك تقول له مثل هذا المقال فقال ألم تسمع الله يقول إن الذين ينادونك من وراء الحجرات أكثرهم لا يعقلون فقال له ما تقول في المزابنة والمحاقلة قال المحاقلة حلق الثياب عند السمسار والمزابنة أن تسمي أخوك المسلم زبون قال حسين الكرابيسي فأنا قاعد ذات يوم على باب داري حتى مر بي شيخ محلوق الرأس واللحية معه زنبيل فيه خيار أصفر فقلت يا شيخ لم حلقت رأسك ولحيتك قال حكم الكتاب والسنة، قال: قلت له وأيش من حكم الكتاب والسنة، قال: قال لنا أبو مرحوم إخواني إن ذا الشعر نبتت على الضلالة فاحلقوها حتى تنبت على الطاعة قال فحمل الناس على أن حلقوا لحاهم له وذلك إنما جرى ذلك أن الجهل يغلب العلم</w:t>
      </w:r>
    </w:p>
    <w:p/>
    <w:p>
      <w:pPr/>
      <w:r>
        <w:rPr/>
        <w:t xml:space="preserve">سمعت إبراهيم بن إسحاق السمرقندي بمصر يقول: سمعت سعد بن محمد البيروتي يقول: سمعت سعيد بن عبد العزيز البيروتي يقول كان عندنا من قال للناس احلقوا لحاكم فإنها نبتت على الضلالة حتى تنبت على الطاعة قال فحمل الناس كلهم على حلق اللحى فكنت لا تلقى أحدا إلا محلوق اللحية.</w:t>
      </w:r>
    </w:p>
    <w:p/>
    <w:p>
      <w:pPr/>
      <w:r>
        <w:rPr/>
        <w:t xml:space="preserve">سمعت أحمد بن الحسين الكرخي يقول: سمعت إسحاق بن حسين شمخصة يقول كان يجالسنا رجل حمال قال ففقدناه قال فلقيته فقلت يا أبا جعفر ما لي ليس أراك عندنا قال حذرنا أبو عبد الله عنكم، قال: قلت يا أبا جعفر النبي: ابن من؟ قال ابنه تبارك وتعالى، قال: قلت أكثر الله في أصحاب أبي عبد الله مثلك قال وسجد رجل منهم فقال في سجوده سجد وجهي للماص بظر أمه وذكر كلاما.</w:t>
      </w:r>
    </w:p>
    <w:p/>
    <w:p>
      <w:pPr/>
      <w:r>
        <w:rPr/>
        <w:t xml:space="preserve">قال ابن عدي كان شمخصة هذا مقيما بمكة فكان يدفع إلى الخراسانيين دراهم ليلعنوه فقيل له في ذلك فقال أشتهر في الدنيا وكان شمخصة صاحب الكرابيسي.</w:t>
      </w:r>
    </w:p>
    <w:p/>
    <w:p>
      <w:pPr/>
      <w:r>
        <w:rPr/>
        <w:t xml:space="preserve">حدثنا أحمد بن الحسن الكرخي من كتابه، حدثنا الحسين الكرابيسي، حدثنا إسحاق الأزرق، حدثنا عبد الملك عن عطاء، عن الزهري، قال: قال رسول الله صلى الله عليه وسلم إذا ولغ الكلب في إناء أحدكم فليهرقه وليغسله ثلاث مرات.</w:t>
      </w:r>
    </w:p>
    <w:p/>
    <w:p>
      <w:pPr/>
      <w:r>
        <w:rPr/>
        <w:t xml:space="preserve">قال الشيخ: قال لنا أحمد بن الحسن كان الكرابيسي يسأل عنه.</w:t>
      </w:r>
    </w:p>
    <w:p/>
    <w:p>
      <w:pPr/>
      <w:r>
        <w:rPr/>
        <w:t xml:space="preserve">حدثنا محمد بن منير بن حيان، حدثنا عمر بن شبة، حدثنا إسحاق الأزرق بإسناده، نحوه، موقوف.</w:t>
      </w:r>
    </w:p>
    <w:p/>
    <w:p>
      <w:pPr/>
      <w:r>
        <w:rPr/>
        <w:t xml:space="preserve">قال الشيخ: ولا أدري ذكر فيه الإهراق والغسل ثلاث مرات أم لا وهذا لا يرويه غير الكرابيسي مرفوعا إلى النبي صلى الله عليه وسلم وعلي ما ذكر في متنه من الإهراق والغسل ثلاث مرات.</w:t>
      </w:r>
    </w:p>
    <w:p/>
    <w:p>
      <w:pPr/>
      <w:r>
        <w:rPr/>
        <w:t xml:space="preserve">قال ابن عدي، والحسين الكرابيسي له كتب مصنفة ذكر فيها اختلاف الناس من</w:t>
      </w:r>
    </w:p>
    <w:p/>
    <w:p>
      <w:pPr/>
      <w:r>
        <w:rPr/>
        <w:t xml:space="preserve">المسائل وكان حافظا لها وذكر في كتبه أخبارا كثيرة ولم أجد منكرا غير ما ذكرت من الحديث والذي حمل أحمد بن حنبل عليه من أجل اللفظ في القرآن فأما في الحديث فلم أر به بأسا.</w:t>
      </w:r>
    </w:p>
    <w:p/>
    <w:p>
      <w:pPr/>
      <w:r>
        <w:rPr/>
        <w:t xml:space="preserve">سمعت محمد بن عبد الله الشافعي يقول يخاطب المتعلمين لمذهب الشافعي ويقول لهم اعتبروا بهذين النفسين حسين الكرابيسي، وأبو ثور الحسين في علمه وحفظه، وأبو ثور لا يعشره في علمه فتكلم فيه أحمد بن حنبل في باب اللفظ فسقط وأثنى على أبي ثور فارتفع للزومه السنة.</w:t>
      </w:r>
    </w:p>
    <w:p/>
    <w:p>
      <w:pPr/>
      <w:r>
        <w:rPr/>
        <w:t xml:space="preserve">حدثنا أحمد بن محمد بن خالد البراش قال: كنت عند أحمد بن حنبل فسأله رجل عن مسألة في الحلال والحرام فقال له أحمد سل عافك الله غيرنا، فقال، يا أبا عبد الله إنما أريد جوابك فقال سل عافك الله غيرنا فقال إنما أريد جوابك يا أبا عبد الله فقال سل غيرنا عافك الله سل الفقهاء سل أبا ثور.</w:t>
      </w:r>
    </w:p>
    <w:p/>
    <w:p>
      <w:pPr/>
      <w:r>
        <w:rPr/>
        <w:t xml:space="preserve">قال الشيخ: وسمعت البراش يقول: سمعت عبد الله بن أحمد بن حنبل يقول انصرفت من جنازة أبي ثور فقال لي أين كنت قلت في جنازة أبي ثور فقال رحمه الله إنه كان فقيها.</w:t>
      </w:r>
    </w:p>
    <w:p>
      <w:pPr>
        <w:jc w:val="start"/>
        <w:bidi/>
      </w:pPr>
      <w:r>
        <w:rPr>
          <w:sz w:val="24"/>
          <w:szCs w:val="24"/>
          <w:b w:val="1"/>
          <w:bCs w:val="1"/>
          <w:rtl/>
        </w:rPr>
        <w:t xml:space="preserve">
الكامل في ضعفاء الرجال،(دار الكتب العلمية - بيروت،1997،ط 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بن يزيد أبو على الكرابيسى
</w:t>
      </w:r>
    </w:p>
    <w:p>
      <w:pPr/>
      <w:r>
        <w:rPr/>
        <w:t xml:space="preserve">الحسين بن علي بن يزيد أبو على الكرابيسى كان إماما جليلا جامعا بين الفقه والحديث</w:t>
      </w:r>
    </w:p>
    <w:p/>
    <w:p>
      <w:pPr/>
      <w:r>
        <w:rPr/>
        <w:t xml:space="preserve">تفقه أولا على مذهب أهل الرأى ثم تفقه للشافعى</w:t>
      </w:r>
    </w:p>
    <w:p/>
    <w:p>
      <w:pPr/>
      <w:r>
        <w:rPr/>
        <w:t xml:space="preserve">وسمع منه الحديث ومن يزيد بن هارون وإسحاق الأزرق ويعقوب بن إبراهيم وغيرهم</w:t>
      </w:r>
    </w:p>
    <w:p/>
    <w:p>
      <w:pPr/>
      <w:r>
        <w:rPr/>
        <w:t xml:space="preserve">روى عنه عبيد بن محمد بن خلف البزار ومحمد بن على فستقة</w:t>
      </w:r>
    </w:p>
    <w:p/>
    <w:p>
      <w:pPr/>
      <w:r>
        <w:rPr/>
        <w:t xml:space="preserve">وله مصنفات كثيرة وقد أجازه الشافعي كتب الزعفرانى</w:t>
      </w:r>
    </w:p>
    <w:p/>
    <w:p>
      <w:pPr/>
      <w:r>
        <w:rPr/>
        <w:t xml:space="preserve">وذلك فيما أخبرنا به يحيى بن يوسف بن المصرى قراءة عليه وأنا أسمع سنة خمس وثلاثين وسبعمائة عن عبد الوهاب بن رواج أن الحافظ أبا طاهر السلفى أخبره سماعا عليه قال أخبرنا المبارك بن عبد الجبار أخبرنا على بن أحمد القالى أخبرنا أبو عبد الله أحمد بن إسحاق بن خربان النهاوندى القاضى أخبرنا الحسن بن عبد الرحمن الرامهرمزى حدثنا الساجى حدثنا داود الأصبهاني قال قال لى حسين الكرابيسى لما قدم الشافعي يعنى إلى بغداد قدمته فقلت له أتأذن لى أن أقرأ عليك الكتب فأبى وقال خذ كتب الزعفرانى فقد أجزتها لك فأخذتها إجازة</w:t>
      </w:r>
    </w:p>
    <w:p/>
    <w:p>
      <w:pPr/>
      <w:r>
        <w:rPr/>
        <w:t xml:space="preserve">قال الخطيب حديث الكرابيسى يعز جدا وذلك أن أحمد بن حنبل كان يتكلم فيه بسبب مسألة اللفظ وهو أيضا كان يتكلم في أحمد فتجنب الناس الأخذ عنه لهذا السبب</w:t>
      </w:r>
    </w:p>
    <w:p/>
    <w:p>
      <w:pPr/>
      <w:r>
        <w:rPr/>
        <w:t xml:space="preserve">قلت كان أبو على الكرابيسى من متكلمى أهل السنة أستاذا في علم الكلام كما هو أستاذ في الحديث والفقه وله كتاب في المقالات</w:t>
      </w:r>
    </w:p>
    <w:p/>
    <w:p>
      <w:pPr/>
      <w:r>
        <w:rPr/>
        <w:t xml:space="preserve">قال أيضا الخطيب والد الإمام فخر الدين في كتاب غاية المرام على كتابه في المقالات معول المتكلمين في معرفة مذاهب الخوارج وسائر أهل الأهواء</w:t>
      </w:r>
    </w:p>
    <w:p/>
    <w:p>
      <w:pPr/>
      <w:r>
        <w:rPr/>
        <w:t xml:space="preserve">قلت والمروى أنه قيل للكرابيسى ما تقول في القرآن قال كلام الله غير مخلوق فقال له السائل فما تقول في لفظى بالقرآن فقال لفظك به مخلوق</w:t>
      </w:r>
    </w:p>
    <w:p/>
    <w:p>
      <w:pPr/>
      <w:r>
        <w:rPr/>
        <w:t xml:space="preserve">فمضى السائل إلى أحمد بن حنبل فشرح له ما جرى فقال هذه بدعة</w:t>
      </w:r>
    </w:p>
    <w:p/>
    <w:p>
      <w:pPr/>
      <w:r>
        <w:rPr/>
        <w:t xml:space="preserve">والذى عندنا أن أحمد رضى الله عنه أشار بقوله هذه بدعة إلى الجواب عن مسألة اللفظ إذ ليست مما يعنى المرء وخوض المرء فيما لا يعنيه من علم الكلام بدعة فكان السكوت عن الكلام فيه أجمل وأولى ولا يظن بأحمد رضى الله عنه أنه يدعى أن اللفظ الخارج</w:t>
      </w:r>
    </w:p>
    <w:p/>
    <w:p>
      <w:pPr/>
      <w:r>
        <w:rPr/>
        <w:t xml:space="preserve">من بين الشفتين قديم ومقالة الحسين هذه قد نقل مثلها عن البخارى والحارث بن أسد المحاسبى ومحمد بن نصر المروزى وغيرهم وستكون لنا عودة في ترجمة البخارى إلى الكلام في ذلك</w:t>
      </w:r>
    </w:p>
    <w:p/>
    <w:p>
      <w:pPr/>
      <w:r>
        <w:rPr/>
        <w:t xml:space="preserve">ونقل أن أحمد لما قال هذه بدعة رجع السائل إلى الحسين فقال له تلفظك بالقرآن غير مخلوق فعاد إلى أحمد فعرفه مقالة الحسين ثانيا فأنكر أحمد أيضا ذلك وقال هذه أيضا بدعة</w:t>
      </w:r>
    </w:p>
    <w:p/>
    <w:p>
      <w:pPr/>
      <w:r>
        <w:rPr/>
        <w:t xml:space="preserve">وهذا يدلك على ما نقوله من أن أحمد إنما أشار بقوله هذه بدعة إلى الكلام في أصل المسألة وإلا فكيف ينكر إثبات الشئ ونفيه فافهم ما قلناه فهو الحق إن شاء الله تعالى</w:t>
      </w:r>
    </w:p>
    <w:p/>
    <w:p>
      <w:pPr/>
      <w:r>
        <w:rPr/>
        <w:t xml:space="preserve">وبما قال أحمد نقول فنقول الصواب عدم الكلام في المسألة رأسا ما لم تدع إلى الكلام حاجة ماسة ومما يدلك أيضا على ما نقوله وأن السلف لا ينكرون أن لفظنا حادث وأن سكوتهم إنما هو عن الكلام في ذلك لا عن اعتقاده أن الرواة رووا أن الحسين بلغه كلام أحمد فيه فقال لأقولن مقالة حتى يقول أحمد بخلافها فيكفر فقال لفظى بالقرآن مخلوق</w:t>
      </w:r>
    </w:p>
    <w:p/>
    <w:p>
      <w:pPr/>
      <w:r>
        <w:rPr/>
        <w:t xml:space="preserve">وهذه الحكاية قد ذكرها كثير من الحنابلة وذكرها شيخنا الذهبى في ترجمة الإمام أحمد وفى ترجمة الكرابيسى فانظر إلى قول الكرابيسى فيها إن مخالفها يكفر والإمام أحمد فيما نعتقده لم يخالفها وإنما أنكر أن يتكلم في ذلك</w:t>
      </w:r>
    </w:p>
    <w:p/>
    <w:p>
      <w:pPr/>
      <w:r>
        <w:rPr/>
        <w:t xml:space="preserve">فإذا تأملت ما سطرناه ونظرت قول شيخنا في غير موضع من تاريخه إن مسألة اللفظ مما يرجع إلى قول جهم عرفت أن الرجل لا يدرى في هذه المضايق ما يقول وقد أكثر هو وأصحابه من ذكر جهم بن صفوان وليس قصدهم إلا جعل الأشاعرة الذين قدر الله لقدرهم أن يكون مرفوعا وللزومهم للسنة أن يكون مجزوما به ومقطوعا فرقة جهمية</w:t>
      </w:r>
    </w:p>
    <w:p/>
    <w:p>
      <w:pPr/>
      <w:r>
        <w:rPr/>
        <w:t xml:space="preserve">واعلم أن جهما شر من المعتزلة كما يدريه من ينظر الملل والنحل ويعرف عقائد الفرق والقائلون بخلق القرآن هم المعتزلة جميعا وجهم لا خصوص له بمسألة خلق القرآن بل هو شر من القائلين بها لمشاركته إياهم فيما قالوه وزيادته عليهم بطامات</w:t>
      </w:r>
    </w:p>
    <w:p/>
    <w:p>
      <w:pPr/>
      <w:r>
        <w:rPr/>
        <w:t xml:space="preserve">فما كفى الذهبى أن يشير إلى اعتقاد ما يتبرأ العقلاء عن قوله من قدم الألفاظ الجارية على لسانه حتى ينسب هذه العقيدة إلى مثل الإمام أحمد بن حنبل وغيره من السادات ويدعى أن المخالف فيها يرجع إلى قول جهم فليته درى ما يقول والله يغفر لنا وله ويتجاوز عمن كان السبب في خوض مثل الذهبى في مسائل الكلام وإنه ليعز الكلام على في ذلك ولكن كيف يسعنا السكوت وقد ملأ شيخنا تاريخه بهذه العظائم التى لو وقف عليها العامى لأضلته ضلالا مبينا</w:t>
      </w:r>
    </w:p>
    <w:p/>
    <w:p>
      <w:pPr/>
      <w:r>
        <w:rPr/>
        <w:t xml:space="preserve">ولقد يعلم الله منى كراهية الإزراء بشيخنا فإنه مفيدنا ومعلمنا وهذا النزر اليسير الحديثى الذى عرفناه منه استفدناه ولكن أرى أن التنبيه على ذلك حتم لازم في الدين</w:t>
      </w:r>
    </w:p>
    <w:p/>
    <w:p>
      <w:pPr/>
      <w:r>
        <w:rPr/>
        <w:t xml:space="preserve">قال أبو أحمد بن عدى سمعت محمد بن عبد الله الصيرفى الشافعي يقول لهم يعنى لتلامذته اعتبروا بهذين حسين الكرابيسى وأبى ثور فالحسين في علمه وحفظه وأبو ثور لا يعشره في علمه فتكلم فيه أحمد في باب اللفظ فسقط وأثنى على أبى ثور فارتفع</w:t>
      </w:r>
    </w:p>
    <w:p/>
    <w:p>
      <w:pPr/>
      <w:r>
        <w:rPr/>
        <w:t xml:space="preserve">قلت هذا الكلام من الصيرفى مع علو قدره يدل على علو قدر الحسين ونظيره قول أبى عاصم العبادى لم يتخرج على يد الشافعي بالعراق مثل الحسين</w:t>
      </w:r>
    </w:p>
    <w:p/>
    <w:p>
      <w:pPr/>
      <w:r>
        <w:rPr/>
        <w:t xml:space="preserve">مات الكرابيسى سنة خمس وأربعين وقيل ثمان وأربعين ومائة</w:t>
      </w:r>
    </w:p>
    <w:p/>
    <w:p>
      <w:pPr/>
      <w:r>
        <w:rPr/>
        <w:t xml:space="preserve">ومن الفوائد عنه</w:t>
      </w:r>
    </w:p>
    <w:p/>
    <w:p>
      <w:pPr/>
      <w:r>
        <w:rPr/>
        <w:t xml:space="preserve">كتبت إلى زينب بنت الكمال عن الحافظ أبى الحجاج يوسف بن خليل أخبرنا أبو المكارم أحمد بن محمد اللبان أخبرنا أبو على الحسن بن أحمد الحداد أخبرنا الحافظ أبو نعيم أحمد بن عبد الله الأصبهاني حدثنا عبد الله بن محمد بن جعفر حدثنا عبد الرحمن</w:t>
      </w:r>
    </w:p>
    <w:p/>
    <w:p>
      <w:pPr/>
      <w:r>
        <w:rPr/>
        <w:t xml:space="preserve">ابن داود بن منصور حدثنا عبيد بن خلف البزار أبو محمد حدثنى إسحاق بن عبد الرحمن قال سمعت الحسين الكرابيسى</w:t>
      </w:r>
    </w:p>
    <w:p/>
    <w:p>
      <w:pPr/>
      <w:r>
        <w:rPr/>
        <w:t xml:space="preserve">قلت كذا في السند عبيد عن إسحاق وعبيد صاحب الكرابيسى ولا يمتنع أن يسمع عنه كما سمع منه</w:t>
      </w:r>
    </w:p>
    <w:p/>
    <w:p>
      <w:pPr/>
      <w:r>
        <w:rPr/>
        <w:t xml:space="preserve">رجع الحديث إلى الكرابيسى سمعت الشافعي يقول كنت أقرأ كتب الشعر فآتى البوادى فأسمع منهم قال فقدمت مكة منها فخرجت وأنا أتمثل بشعر للبيد وأضرب وحشى قدمى بالسوط فضربنى رجل من ورائى من الحجبة فقال رجل من قريش ثم ابن المطلب رضى من دينه ودنياه أن يكون معلما ما الشعر هل الشعر إذا استحكمت فيه إلا قعدت معلما تفقه يعلك الله</w:t>
      </w:r>
    </w:p>
    <w:p/>
    <w:p>
      <w:pPr/>
      <w:r>
        <w:rPr/>
        <w:t xml:space="preserve">قال فنفعنى الله بكلام ذلك الحجبى فرجعت إلى مكة فكتبت عن ابن عيينة ما شاء الله أن أكتب ثم كنت أجالس مسلم بن خالد الزنجى ثم قدمت على مالك ابن أنس فكتبت موطأه فقلت له يا أبا عبد الله أقرأ عليك قال يا ابن أخى تأتى برجل يقرأه على فتسمع فقلت أقرأ عليك فتسمع إلى كلامى فقال لى أقرأه فلما سمع كلامى لقراءة كتبه أذن لى فقرأت عليه حتى بلغت كتاب السير فقال لى اطوه يا ابن أخى تفقه تعل</w:t>
      </w:r>
    </w:p>
    <w:p/>
    <w:p>
      <w:pPr/>
      <w:r>
        <w:rPr/>
        <w:t xml:space="preserve">فجئت إلى مصعب بن عبد الله فكلمته أن يكلم بعض أهلنا فيعطينى شيئا من الدنيا فإنه كان لى من الفقر والفاقة ما الله به عليم فقال لى مصعب أتيت فلانا فكلمته فقال لى أتكلمنى في رجل كان منا فخالفنا فأعطانى مائة دينار</w:t>
      </w:r>
    </w:p>
    <w:p/>
    <w:p>
      <w:pPr/>
      <w:r>
        <w:rPr/>
        <w:t xml:space="preserve">وقال لى مصعب إن هارون الرشيد قد كتب إلى أن أصير إلى اليمن قاضيا فتخرج معنا لعل الله أن يعوضك ما كان هذا الرجل يعوضك</w:t>
      </w:r>
    </w:p>
    <w:p/>
    <w:p>
      <w:pPr/>
      <w:r>
        <w:rPr/>
        <w:t xml:space="preserve">قال فخرج قاضيا على اليمن فخرجت معه فلما صرنا باليمن وجالسنا الناس كتب مطرف بن مازن إلى هارون الرشيد إن أردت اليمن لا يفسد عليك ولا يخرج من يديك فأخرج عنه محمد بن إدريس وذكر أقواما من الطالبيين</w:t>
      </w:r>
    </w:p>
    <w:p/>
    <w:p>
      <w:pPr/>
      <w:r>
        <w:rPr/>
        <w:t xml:space="preserve">قال فبعث إلى حماد البربرى فأوثقت بالحديد حتى قدمنا على هارون بالرقة</w:t>
      </w:r>
    </w:p>
    <w:p/>
    <w:p>
      <w:pPr/>
      <w:r>
        <w:rPr/>
        <w:t xml:space="preserve">قال فأدخلت على هارون قال فأخرجت من عنده</w:t>
      </w:r>
    </w:p>
    <w:p/>
    <w:p>
      <w:pPr/>
      <w:r>
        <w:rPr/>
        <w:t xml:space="preserve">قال وقدمت ومعى خمسون دينارا قال ومحمد بن الحسن يومئذ بالرقة فأنفقت تلك الخمسين دينارا على كتبهم</w:t>
      </w:r>
    </w:p>
    <w:p/>
    <w:p>
      <w:pPr/>
      <w:r>
        <w:rPr/>
        <w:t xml:space="preserve">قال فوجدت مثلهم ومثل كتبهم مثل رجل كان عندنا يقال له فروخ وكان يحمل الدهن في زق له فكان إذا قيل له عندك فرشنان قال نعم فإن قيل عندك زئبق قال نعم فإن قيل عندك خيرى قال نعم فإذا قيل له أرنى وللزق رءوس كثيرة فيخرج له من تلك الرءوس وإنما هى دهن واحد</w:t>
      </w:r>
    </w:p>
    <w:p/>
    <w:p>
      <w:pPr/>
      <w:r>
        <w:rPr/>
        <w:t xml:space="preserve">وكذلك وجدت كتاب أبى حنيفة إنما يقولون كتاب الله وسنة نبيه صلى الله عليه وسلم وإنما هم مخالفون له</w:t>
      </w:r>
    </w:p>
    <w:p/>
    <w:p>
      <w:pPr/>
      <w:r>
        <w:rPr/>
        <w:t xml:space="preserve">قال فسمعت ما لا أحصيه محمد بن الحسن يقول إن تابعكم الشافعي فما عليكم من حجازى كلفة بعده</w:t>
      </w:r>
    </w:p>
    <w:p/>
    <w:p>
      <w:pPr/>
      <w:r>
        <w:rPr/>
        <w:t xml:space="preserve">فجئت يوما فجلست إليه وأنا من أشد الناس هما وغما من سخط أمير المؤمنين وزادى قد نفد</w:t>
      </w:r>
    </w:p>
    <w:p/>
    <w:p>
      <w:pPr/>
      <w:r>
        <w:rPr/>
        <w:t xml:space="preserve">قال فلما أن جلست إليه أقبل محمد بن الحسن يطعن على أهل دار الهجرة فقلت على من تطعن على البلد أم على أهله والله لئن طعنت على أهله إنما تطعن على أبى بكر وعمر والمهاجرين والأنصار وإن طعنت على البلدة فإنها بلدتهم التى دعا لهم رسول الله صلى الله عليه وسلم أن يبارك لهم في صاعهم ومدهم وحرمه كما حرم إبراهيم مكة لا يقتل صيدها فعلى أيهم تطعن</w:t>
      </w:r>
    </w:p>
    <w:p/>
    <w:p>
      <w:pPr/>
      <w:r>
        <w:rPr/>
        <w:t xml:space="preserve">فقال معاذ الله أن أطعن على أحد منهم أو على بلدته وإنما أطعن على حكم من أحكامه</w:t>
      </w:r>
    </w:p>
    <w:p/>
    <w:p>
      <w:pPr/>
      <w:r>
        <w:rPr/>
        <w:t xml:space="preserve">فقلت له وما هو قال اليمين مع الشاهد</w:t>
      </w:r>
    </w:p>
    <w:p/>
    <w:p>
      <w:pPr/>
      <w:r>
        <w:rPr/>
        <w:t xml:space="preserve">قلت له ولم طعنت قال فإنه مخالف لكتاب الله</w:t>
      </w:r>
    </w:p>
    <w:p/>
    <w:p>
      <w:pPr/>
      <w:r>
        <w:rPr/>
        <w:t xml:space="preserve">فقلت له فكل خبر يأتيك مخالفا لكتاب الله أيسقط قال فقال لى كذا يجب</w:t>
      </w:r>
    </w:p>
    <w:p/>
    <w:p>
      <w:pPr/>
      <w:r>
        <w:rPr/>
        <w:t xml:space="preserve">فقلت له ما تقول في الوصية للوالدين فتفكر ساعة</w:t>
      </w:r>
    </w:p>
    <w:p/>
    <w:p>
      <w:pPr/>
      <w:r>
        <w:rPr/>
        <w:t xml:space="preserve">فقلت له أجب</w:t>
      </w:r>
    </w:p>
    <w:p/>
    <w:p>
      <w:pPr/>
      <w:r>
        <w:rPr/>
        <w:t xml:space="preserve">فقال لا تجب</w:t>
      </w:r>
    </w:p>
    <w:p/>
    <w:p>
      <w:pPr/>
      <w:r>
        <w:rPr/>
        <w:t xml:space="preserve">قال فقلت له فهذا مخالف لكتاب الله لم قلت إنه لا يجوز فقال لأن رسول الله صلى الله عليه وسلم قال لا وصية للوالدين</w:t>
      </w:r>
    </w:p>
    <w:p/>
    <w:p>
      <w:pPr/>
      <w:r>
        <w:rPr/>
        <w:t xml:space="preserve">قال فقلت له أخبرنى عن شاهدين حتم من الله قال فما تريد من ذا قال فقلت له لئن زعمت أن الشاهدين حتم من الله لا غيره كان ينبغى لك أن تقول إذا زنى زان فشهد عليه شاهدان إن كان محصنا رجمته وإن كان غير محصن جلدته قال فإن قلت لك ليس هو حتما من الله قال قلت له إذا لم يكن حتما من الله فننزل كل الأحكام منازله في الزنا أربعا وفى غيره شاهدين وفى غيره رجلا وامرأتين وإنما أعنى في القتل لا يجوز إلا شاهدان فلما رأيت قتلا وقتلا أعنى بشهادة الزنا وأعنى بشهادة القتل فكان هذا قتلا وهذا قتلا غير أن أحكامهما مختلفة فكذلك كل حكم ننزله حيث أنزله الله منها بأربع ومنها بشاهدين ومنها برجل وامرأتين ومنها شاهد واليمين فرأيتك تحكم بدون هذا</w:t>
      </w:r>
    </w:p>
    <w:p/>
    <w:p>
      <w:pPr/>
      <w:r>
        <w:rPr/>
        <w:t xml:space="preserve">قال وما أحكم بدون هذا قال فقلت له ما تقول في الرجل والمرأة إذا اختلفا في متاع البيت فقال أصحابى يقولون فيه ما كان للرجال فهو للرجال وما كان للنساء فهو للنساء</w:t>
      </w:r>
    </w:p>
    <w:p/>
    <w:p>
      <w:pPr/>
      <w:r>
        <w:rPr/>
        <w:t xml:space="preserve">قال فقلت أبكتاب الله هذا أم بسنة رسول الله صلى الله عليه وسلم قال وقلت له فما تقول في الرجلين إذا اختلفا في الحائط فقال في قول أصحابنا إذا لم يكن لهم بينة ينظر إلى العقد من أين هو البناء فأحكم لصاحبه</w:t>
      </w:r>
    </w:p>
    <w:p/>
    <w:p>
      <w:pPr/>
      <w:r>
        <w:rPr/>
        <w:t xml:space="preserve">قال فقلت له أبكتاب الله قلت هذا أم بسنة رسول الله قلت هذا وقلت له ما تقول في رجلين بينهما خص فيختلفان لمن يحكم إذا لم يكن لهما بينة قال أنظر إلى معاقده من أى وجه هو فأحكم له</w:t>
      </w:r>
    </w:p>
    <w:p/>
    <w:p>
      <w:pPr/>
      <w:r>
        <w:rPr/>
        <w:t xml:space="preserve">قلت له بكتاب الله قلت هذا أم بسنة رسول الله صلى الله عليه وسلم قال وقلت له فما تقول في ولادة المرأة إذا لم يكن يحضرها إلا امرأة واحدة وهى القابلة وحدها ولم يكن غيرها</w:t>
      </w:r>
    </w:p>
    <w:p/>
    <w:p>
      <w:pPr/>
      <w:r>
        <w:rPr/>
        <w:t xml:space="preserve">قال فقال الشهادة جائزة بشهادة القابلة وحدها نقبلها</w:t>
      </w:r>
    </w:p>
    <w:p/>
    <w:p>
      <w:pPr/>
      <w:r>
        <w:rPr/>
        <w:t xml:space="preserve">قال فقلت له قلت هذا بكتاب الله أم بسنة رسول الله صلى الله عليه وسلم قال ثم قلت له من كانت هذه أحكامه فلا يطعن على غيره</w:t>
      </w:r>
    </w:p>
    <w:p/>
    <w:p>
      <w:pPr/>
      <w:r>
        <w:rPr/>
        <w:t xml:space="preserve">قال ثم قلت له أتعجب من حكم حكم به رسول الله صلى الله عليه وسلم وحكم به أبو بكر وعمر وحكم به على بن أبي طالب بالعراق وقضى به شريح قال ورجل من ورائى يكتب ألفاظى وأنا لا أعلم</w:t>
      </w:r>
    </w:p>
    <w:p/>
    <w:p>
      <w:pPr/>
      <w:r>
        <w:rPr/>
        <w:t xml:space="preserve">قال فأدخل على هارون وقرأه عليه</w:t>
      </w:r>
    </w:p>
    <w:p/>
    <w:p>
      <w:pPr/>
      <w:r>
        <w:rPr/>
        <w:t xml:space="preserve">قال فقال لى هرثمة بن أعين كان متكئا فاستوى جالسا قال اقرأه على ثانيا</w:t>
      </w:r>
    </w:p>
    <w:p/>
    <w:p>
      <w:pPr/>
      <w:r>
        <w:rPr/>
        <w:t xml:space="preserve">قال فأنشأ هارون يقول صدق الله ورسوله صدق الله ورسوله صدق الله ورسوله قال رسول الله صلى الله عليه وسلم (تعلموا من قريش ولا تعلموها قدموا قريشا ولا تؤخروها) ما أنكر أن يكون محمد بن إدريس أعلم من محمد بن الحسن</w:t>
      </w:r>
    </w:p>
    <w:p/>
    <w:p>
      <w:pPr/>
      <w:r>
        <w:rPr/>
        <w:t xml:space="preserve">قال فرضى عنى وأمر لى بخمسمائة دينار</w:t>
      </w:r>
    </w:p>
    <w:p/>
    <w:p>
      <w:pPr/>
      <w:r>
        <w:rPr/>
        <w:t xml:space="preserve">قال فخرج به هرثمة وقال لى بالسوط هكذا فاتبعته فحدثنى بالقصة وقال لى قد أمر لك بخمسمائة دينار وقد أضفنا إليه مثله</w:t>
      </w:r>
    </w:p>
    <w:p/>
    <w:p>
      <w:pPr/>
      <w:r>
        <w:rPr/>
        <w:t xml:space="preserve">قال فوالله ما ملكت قبلها ألف دينار إلا في ذلك الوقت</w:t>
      </w:r>
    </w:p>
    <w:p/>
    <w:p>
      <w:pPr/>
      <w:r>
        <w:rPr/>
        <w:t xml:space="preserve">قال وكنت رجلا أتشبع فكفانى الله على يدى مصعب</w:t>
      </w:r>
    </w:p>
    <w:p/>
    <w:p>
      <w:pPr/>
      <w:r>
        <w:rPr/>
        <w:t xml:space="preserve">ومن المسائل عن الحسين</w:t>
      </w:r>
    </w:p>
    <w:p/>
    <w:p>
      <w:pPr/>
      <w:r>
        <w:rPr/>
        <w:t xml:space="preserve">وقف الوالد رحمه الله على تصنيف الحسين في الشهادات أظن أنى أنا الذى أحضرته إليه فكتب منه فوائده ها أنا أحلها ومن خط الشيخ الإمام أنقلها</w:t>
      </w:r>
    </w:p>
    <w:p/>
    <w:p>
      <w:pPr/>
      <w:r>
        <w:rPr/>
        <w:t xml:space="preserve">منها حكى الكرابيسى عن معاوية أنه قبل شهادة أم سلمة لابن أخيها</w:t>
      </w:r>
    </w:p>
    <w:p/>
    <w:p>
      <w:pPr/>
      <w:r>
        <w:rPr/>
        <w:t xml:space="preserve">وأجاز زرارة شهادة أبى مجلز وحده وأجاز شريح شهادة أبى إسحاق وحده وأجاز شريح أيضا شهادة أبى قيس على مصحف وحده</w:t>
      </w:r>
    </w:p>
    <w:p/>
    <w:p>
      <w:pPr/>
      <w:r>
        <w:rPr/>
        <w:t xml:space="preserve">قال الكرابيسى إن قال قائل أجيز شهادة واحد وجبت استتابته فإن تاب وإلا قتل</w:t>
      </w:r>
    </w:p>
    <w:p/>
    <w:p>
      <w:pPr/>
      <w:r>
        <w:rPr/>
        <w:t xml:space="preserve">قال فإن قال قائل هؤلاء من أهل العلم قيل له إنما يهدم الإسلام زلة عالم ولا يهدمه زلة ألف جاهل قد حكم بعض أهل العلم بما لا يحل له ولا يجوز في الإسلام فقد قضى شريح بقضايا ليس عليها أحد من المسلمين ولا له حجة من كتاب ولا سنة ولا أثر ولا يثبت بجهة من الجهات</w:t>
      </w:r>
    </w:p>
    <w:p/>
    <w:p>
      <w:pPr/>
      <w:r>
        <w:rPr/>
        <w:t xml:space="preserve">ومنها إذا باعت الصداق وطلقها قبل الدخول قال مالك لها نصف ما اشترت ما لم تستهلك منه شيئا وقال أبو يوسف ومحمد يجب على من ولى من الحكام إبطال هذا الحكم ورد عليهما الكرابيسى</w:t>
      </w:r>
    </w:p>
    <w:p/>
    <w:p>
      <w:pPr/>
      <w:r>
        <w:rPr/>
        <w:t xml:space="preserve">وقال أبو يوسف في الحكم ببيع أم الولد إنه ينقض ثم رجع وقال لا ينقض للاختلاف فيه</w:t>
      </w:r>
    </w:p>
    <w:p/>
    <w:p>
      <w:pPr/>
      <w:r>
        <w:rPr/>
        <w:t xml:space="preserve">نقل أبو عاصم أن الحسين قال الخبر إذا رواه عالم من المحدثين أوجب العلم الظاهر والباطن كالتواتر</w:t>
      </w:r>
    </w:p>
    <w:p/>
    <w:p>
      <w:pPr/>
      <w:r>
        <w:rPr/>
        <w:t xml:space="preserve">قال الحسين سمعت الشافعي يقول يكره للرجل أن يقول قال الرسول ولكن يقول قال رسول الله صلى الله عليه وسلم ليكون معظما رواه البيهقى وغيره وهو في كتاب أبى عاصم</w:t>
      </w:r>
    </w:p>
    <w:p/>
    <w:p>
      <w:pPr/>
      <w:r>
        <w:rPr/>
        <w:t xml:space="preserve">وروى عن الشافعي أيضا أنه قال اضطر الناس بعد رسول الله صلى الله عليه وسلم فلم يجدوا تحت أديم السماء خيرا من أبى بكر فلذلك استعملوه على رقاب الناس</w:t>
      </w:r>
    </w:p>
    <w:p/>
    <w:p>
      <w:pPr/>
      <w:r>
        <w:rPr/>
        <w:t xml:space="preserve">قال أبو عاصم العبادى وهذا قول منه بأن إمامة المفضول لا تجوز</w:t>
      </w:r>
    </w:p>
    <w:p/>
    <w:p>
      <w:pPr/>
      <w:r>
        <w:rPr/>
        <w:t xml:space="preserve">نقل العبادى أن الكرابيسى قال إذا قال أنت طالق مثل ألف طلقت ثلاثة لأنه شبه بعدد فصار كقوله مثل عدد نجوم السماء أما إذا قال مثل الألف أى بالتعريف فتطلق واحدة إذا لم ينو شيئا لأنه تشبيه بعظيم فأشبه ما لو قال مثل الجبل</w:t>
      </w:r>
    </w:p>
    <w:p/>
    <w:p>
      <w:pPr/>
      <w:r>
        <w:rPr/>
        <w:t xml:space="preserve">وفى الرافعى عن المتولى ...</w:t>
      </w:r>
    </w:p>
    <w:p>
      <w:pPr>
        <w:jc w:val="start"/>
        <w:bidi/>
      </w:pPr>
      <w:r>
        <w:rPr>
          <w:sz w:val="24"/>
          <w:szCs w:val="24"/>
          <w:b w:val="1"/>
          <w:bCs w:val="1"/>
          <w:rtl/>
        </w:rPr>
        <w:t xml:space="preserve">
طبقات الشافعية الكبرى،(دار هجر - القاهرة،1992،ط 2،ج 2،ص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الكرابيسى الفقيه
</w:t>
      </w:r>
    </w:p>
    <w:p>
      <w:pPr/>
      <w:r>
        <w:rPr/>
        <w:t xml:space="preserve">الحسين بن علي الكرابيسى الفقيه. سمع إسحاق الأزرق، ومعن بن عيسى، وشبابة، وطبقتهم.</w:t>
      </w:r>
    </w:p>
    <w:p/>
    <w:p>
      <w:pPr/>
      <w:r>
        <w:rPr/>
        <w:t xml:space="preserve">وعنه عبيد بن محمد البزار، ومحمد بن علي فستقة وله تصانيف.</w:t>
      </w:r>
    </w:p>
    <w:p/>
    <w:p>
      <w:pPr/>
      <w:r>
        <w:rPr/>
        <w:t xml:space="preserve">قال الأزدي: ساقط لا يرجع إلى قوله.</w:t>
      </w:r>
    </w:p>
    <w:p/>
    <w:p>
      <w:pPr/>
      <w:r>
        <w:rPr/>
        <w:t xml:space="preserve">وقال الخطيب: حديثه يعز جدا، لان أحمد بن حنبل كان يتكلم فيه بسبب مسألة اللفظ، وهو أيضا كان يتكلم في أحمد، فتجنب الناس الاخذ عنه.</w:t>
      </w:r>
    </w:p>
    <w:p/>
    <w:p>
      <w:pPr/>
      <w:r>
        <w:rPr/>
        <w:t xml:space="preserve">ولما بلغ يحيى بن معين أنه يتكلم في أحمد لعنه، وقال: ما أحوجه إلى أن يضرب.</w:t>
      </w:r>
    </w:p>
    <w:p/>
    <w:p>
      <w:pPr/>
      <w:r>
        <w:rPr/>
        <w:t xml:space="preserve">وقد سمع الكرابيسى من معن بن عيسى والطبقة / وكان يقول: القرآن كلام الله غير مخلوق، ولفظي به مخلوق، فإن عنى التلفظ فهذا جيد، فإن أفعالنا مخلوقة، وإن قصد / الملفوظ بأنه مخلوق، فهذا الذي أنكره أحمد والسلف وعدوه تجهما، ومقت الناس حسينا لكونه تكلم في أحمد.</w:t>
      </w:r>
    </w:p>
    <w:p/>
    <w:p>
      <w:pPr/>
      <w:r>
        <w:rPr/>
        <w:t xml:space="preserve">مات سنة خمس وأربعين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الكرابيسي الفقيه
</w:t>
      </w:r>
    </w:p>
    <w:p>
      <w:pPr/>
      <w:r>
        <w:rPr/>
        <w:t xml:space="preserve">الحسين بن علي الكرابيسي الفقيه: يدعه أحمد لأجل مسألة اللفظ، وقال ابن عدي: أرجو أنه لا بأس به، وقال الأزدي: ساقط.</w:t>
      </w:r>
    </w:p>
    <w:p>
      <w:pPr>
        <w:jc w:val="start"/>
        <w:bidi/>
      </w:pPr>
      <w:r>
        <w:rPr>
          <w:sz w:val="24"/>
          <w:szCs w:val="24"/>
          <w:b w:val="1"/>
          <w:bCs w:val="1"/>
          <w:rtl/>
        </w:rPr>
        <w:t xml:space="preserve">
ديوان الضعفاء،(مكتبة النهضة الحديثة - مكة،1967،ط 2،ج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الكرابيسي، أبو علي، من أهل بغداد.
</w:t>
      </w:r>
    </w:p>
    <w:p>
      <w:pPr/>
      <w:r>
        <w:rPr/>
        <w:t xml:space="preserve">الحسين بن علي الكرابيسي، أبو علي، من أهل بغداد. </w:t>
      </w:r>
    </w:p>
    <w:p/>
    <w:p>
      <w:pPr/>
      <w:r>
        <w:rPr/>
        <w:t xml:space="preserve">يروي عن يزيد بن هارون، والعراقيين. حدثنا عنه الحسن بن سفيان، وكان ممن جمع وصنف، ممن يحسن الفقه والحديث، ولكن أفسده قلة عقله، فسبحان من رفع من شاء بالعلم اليسير حتى صار علماً يقتدى به، ووضع من شاء مع العلم الكثير حتى صار لا يلتفت إليه.</w:t>
      </w:r>
    </w:p>
    <w:p/>
    <w:p>
      <w:pPr/>
      <w:r>
        <w:rPr/>
        <w:t xml:space="preserve">وقال الأزدي: ساقط لا يرجع إلى قوله.</w:t>
      </w:r>
    </w:p>
    <w:p/>
    <w:p>
      <w:pPr/>
      <w:r>
        <w:rPr/>
        <w:t xml:space="preserve">وقال الخطيب: حديثه يعز جداً؛ لأن أحمد بن حنبل كان يتكلم فيه بسبب</w:t>
      </w:r>
    </w:p>
    <w:p/>
    <w:p>
      <w:pPr/>
      <w:r>
        <w:rPr/>
        <w:t xml:space="preserve">مسألة اللفظ، وهو أيضاً كان يتكلم في أحمد فتجنب الناس الأخذ عنه، ولما بلغ يحيى بن معين أنه يتكلم في أحمد لعنه وقال: ما أحوجه إلى أن يضرب.</w:t>
      </w:r>
    </w:p>
    <w:p/>
    <w:p>
      <w:pPr/>
      <w:r>
        <w:rPr/>
        <w:t xml:space="preserve">وقال مسلمة بن قاسم في كتاب «الصلة»: كان الكرابيسي غير ثقة في الرواية، وكان يقول بخلق القرآن، وكان مذهبه في ذلك مذهب اللفظية، وكان يتفقه للشافعي، وكان صاحب حجة وكلام.</w:t>
      </w:r>
    </w:p>
    <w:p/>
    <w:p>
      <w:pPr/>
      <w:r>
        <w:rPr/>
        <w:t xml:space="preserve">وتعقب ذلك الحكم المستنصر الأموي، وقال في حق مسلمة: كذب عليه، بل كان يكفر من يقول بخلق القرآن، وقال: كان الكرابيسي ثقة حافظاً، لكن أصحاب أحمد بن حنبل هجروه؛ لأنه قال: تلاوة التالي للقرآن مخلوقة فاستريب بذلك عند جهلة أصحاب الحديث.</w:t>
      </w:r>
    </w:p>
    <w:p/>
    <w:p>
      <w:pPr/>
      <w:r>
        <w:rPr/>
        <w:t xml:space="preserve">وقال الذهبي: كان يقول القرآن كلام الله غير مخلوق، ولفظي به مخلوق. فإن عنى التلفظ فهذا جيد؛ فإن أفعالنا مخلوقة، وإن قصد الملفوظ به مخلوق، فهذا الذي أنكره أحمد والسلف وعدوه تجهماً وذمت الناس حسيناً لكونه تكلم في أحمد.</w:t>
      </w:r>
    </w:p>
    <w:p/>
    <w:p>
      <w:pPr/>
      <w:r>
        <w:rPr/>
        <w:t xml:space="preserve">مات سنة خمس وأربعين ومائتين. انتهى.</w:t>
      </w:r>
    </w:p>
    <w:p/>
    <w:p>
      <w:pPr/>
      <w:r>
        <w:rPr/>
        <w:t xml:space="preserve">وأنت خبير بأن قوله: وإن قصد الملفوظ إلى آخره كلام ساقط، والله أعلم.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علي الكرابيسي أبو علي
</w:t>
      </w:r>
    </w:p>
    <w:p>
      <w:pPr/>
      <w:r>
        <w:rPr/>
        <w:t xml:space="preserve">حسين بن علي الكرابيسي أبو علي </w:t>
      </w:r>
    </w:p>
    <w:p/>
    <w:p>
      <w:pPr/>
      <w:r>
        <w:rPr/>
        <w:t xml:space="preserve">من أهل بغداد</w:t>
      </w:r>
    </w:p>
    <w:p/>
    <w:p>
      <w:pPr/>
      <w:r>
        <w:rPr/>
        <w:t xml:space="preserve">يروي عن يزيد بن هارون والعراقيين حدثنا عنه الحسن بن سفيان وكان ممن جمع وصنف ممن يحسن الفقه والحديث ولكن أفسده قلة عقله فسبحان من رفع من شاء بالعلم اليسير حتى صار علما يقتدى به ووضع من شاء مع العلم الكثير حتى صار لا يلتفت إليه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الكرابيسي
</w:t>
      </w:r>
    </w:p>
    <w:p>
      <w:pPr/>
      <w:r>
        <w:rPr/>
        <w:t xml:space="preserve">الحسين بن علي الكرابيسي </w:t>
      </w:r>
    </w:p>
    <w:p/>
    <w:p>
      <w:pPr/>
      <w:r>
        <w:rPr/>
        <w:t xml:space="preserve">قال الأزدي ساقط لا يرجع إلى قوله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الكرابيسي البغدادي.
</w:t>
      </w:r>
    </w:p>
    <w:p>
      <w:pPr/>
      <w:r>
        <w:rPr/>
        <w:t xml:space="preserve">الحسين بن علي الكرابيسي البغدادي. </w:t>
      </w:r>
    </w:p>
    <w:p/>
    <w:p>
      <w:pPr/>
      <w:r>
        <w:rPr/>
        <w:t xml:space="preserve">أحد رواة القديم، وكان أولا على مذهب أهل الرأي، له ’’الخلافيات’’، مات سنة خمس وأربعين ومائتين، وقيل سنة ثمان وأربعين ومائتين. قال ابن خلكان: وهو أشبه بالصواب. نقل أبو عاصم في ’’الطبقات’’: أنَّ أبا ثور والكرابيسي قالا: إنَّ من أعسر بالحق فحلف إنه ليس عليه شيء كان بارّاً في يمينه، لأنه مضطر وقال المزني: يكون كاذباً لأنه لو لم يكن شيء لما أنظر ولا صح إبراره بل ينظر فإن كان الحبس يجهده ويضره حلف، لأنه كان مضطر، وإن لم يجهده فلا يجوز للحلف، ونقل أبو عاصم أيضاً أنَّ الكرابيسي روى عن الشافعي أنه قال: من استدان فادعى بعده أنه معسر يقبل قوله، لأنَّ المال غاد ورائح. قال أبو عاصم: ومن الغريب الذي يشاكله ما روى أبو الطيب عن القديم: أنَّ القابض والمقبوض منه إذا اختلفا في جهة الأداء فالقول قول القابض.</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2026-09-24T00:35:05+03:00</dcterms:created>
  <dcterms:modified xsi:type="dcterms:W3CDTF">2026-09-24T00:35:05+03:00</dcterms:modified>
</cp:coreProperties>
</file>

<file path=docProps/custom.xml><?xml version="1.0" encoding="utf-8"?>
<Properties xmlns="http://schemas.openxmlformats.org/officeDocument/2006/custom-properties" xmlns:vt="http://schemas.openxmlformats.org/officeDocument/2006/docPropsVTypes"/>
</file>