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الملا علي النوري المازندراني
</w:t>
      </w:r>
    </w:p>
    <w:p>
      <w:pPr>
        <w:jc w:val="start"/>
        <w:bidi/>
      </w:pPr>
      <w:r>
        <w:rPr>
          <w:rFonts w:ascii="arial" w:hAnsi="arial" w:eastAsia="arial" w:cs="arial"/>
          <w:sz w:val="28"/>
          <w:szCs w:val="28"/>
          <w:b w:val="1"/>
          <w:bCs w:val="1"/>
          <w:rtl/>
        </w:rPr>
        <w:t xml:space="preserve">الملا علي النوري المازندراني
</w:t>
      </w:r>
    </w:p>
    <w:p>
      <w:pPr/>
      <w:r>
        <w:rPr/>
        <w:t xml:space="preserve">الملا علي النوري المازندراني الأصفهاني منشأ ومسكنا</w:t>
      </w:r>
    </w:p>
    <w:p/>
    <w:p>
      <w:pPr/>
      <w:r>
        <w:rPr/>
        <w:t xml:space="preserve">انتقل في أوان الطلب من وطنه إلى أصفهان، وانصرف فيها إلى درس الفلسفة أخذ فنونها أخذا عن فلاسفة عصره إلى أن صار إماما في هذا الشأن وصارت الرحلة إلى أصفهان بسببه، أخذ عنه جماعة من الفلاسفة منهم السبزواري. صنف حاشيته على شرح الإرشاد ولما مات نقل إلى النجف. توفي سنة 1247.</w:t>
      </w:r>
    </w:p>
    <w:p/>
    <w:p>
      <w:pPr>
        <w:jc w:val="center"/>
      </w:pPr>
      <w:r>
        <w:rPr>
          <w:color w:val="ff0000"/>
        </w:rPr>
        <w:t xml:space="preserve">وإني لأثني النفس عما يريبها</w:t>
      </w:r>
      <w:r>
        <w:rPr>
          <w:color w:val="ff0000"/>
        </w:rPr>
        <w:t xml:space="preserve">      </w:t>
      </w:r>
      <w:r>
        <w:rPr>
          <w:color w:val="ff0000"/>
        </w:rPr>
        <w:t xml:space="preserve">وأنزل عن دار الهوان بمعزل</w:t>
      </w:r>
    </w:p>
    <w:p/>
    <w:p>
      <w:pPr>
        <w:jc w:val="center"/>
      </w:pPr>
      <w:r>
        <w:rPr>
          <w:color w:val="ff0000"/>
        </w:rPr>
        <w:t xml:space="preserve">بهمة نبل لا يرام مكانها</w:t>
      </w:r>
      <w:r>
        <w:rPr>
          <w:color w:val="ff0000"/>
        </w:rPr>
        <w:t xml:space="preserve">      </w:t>
      </w:r>
      <w:r>
        <w:rPr>
          <w:color w:val="ff0000"/>
        </w:rPr>
        <w:t xml:space="preserve">تحل من العلياء أشرف منزل</w:t>
      </w:r>
    </w:p>
    <w:p/>
    <w:p>
      <w:pPr>
        <w:jc w:val="center"/>
      </w:pPr>
      <w:r>
        <w:rPr>
          <w:color w:val="ff0000"/>
        </w:rPr>
        <w:t xml:space="preserve">ولي منطق إن لجلج القول صائب</w:t>
      </w:r>
      <w:r>
        <w:rPr>
          <w:color w:val="ff0000"/>
        </w:rPr>
        <w:t xml:space="preserve">      </w:t>
      </w:r>
      <w:r>
        <w:rPr>
          <w:color w:val="ff0000"/>
        </w:rPr>
        <w:t xml:space="preserve">بتكشيف الباس وتطبيق مفصل</w:t>
      </w:r>
    </w:p>
    <w:p/>
    <w:p>
      <w:pPr/>
      <w:r>
        <w:rPr/>
        <w:t xml:space="preserve">وله يمدح أمير المؤمنين علي بن أبي طالب عليه السلام من قصيدة:</w:t>
      </w:r>
    </w:p>
    <w:p/>
    <w:p>
      <w:pPr>
        <w:jc w:val="center"/>
      </w:pPr>
      <w:r>
        <w:rPr>
          <w:color w:val="ff0000"/>
        </w:rPr>
        <w:t xml:space="preserve">هل خلصة من سؤدد لم يكن لها</w:t>
      </w:r>
      <w:r>
        <w:rPr>
          <w:color w:val="ff0000"/>
        </w:rPr>
        <w:t xml:space="preserve">      </w:t>
      </w:r>
      <w:r>
        <w:rPr>
          <w:color w:val="ff0000"/>
        </w:rPr>
        <w:t xml:space="preserve">أبو حسن من بينهم ناهضا قدما</w:t>
      </w:r>
    </w:p>
    <w:p/>
    <w:p>
      <w:pPr>
        <w:jc w:val="center"/>
      </w:pPr>
      <w:r>
        <w:rPr>
          <w:color w:val="ff0000"/>
        </w:rPr>
        <w:t xml:space="preserve">فما فاتهم منها به سلموا له</w:t>
      </w:r>
      <w:r>
        <w:rPr>
          <w:color w:val="ff0000"/>
        </w:rPr>
        <w:t xml:space="preserve">      </w:t>
      </w:r>
      <w:r>
        <w:rPr>
          <w:color w:val="ff0000"/>
        </w:rPr>
        <w:t xml:space="preserve">وما شارموه كان أوفرهم قسما</w:t>
      </w:r>
    </w:p>
    <w:p/>
    <w:p>
      <w:pPr>
        <w:jc w:val="start"/>
        <w:bidi/>
      </w:pPr>
      <w:r>
        <w:rPr>
          <w:sz w:val="24"/>
          <w:szCs w:val="24"/>
          <w:b w:val="1"/>
          <w:bCs w:val="1"/>
          <w:rtl/>
        </w:rPr>
        <w:t xml:space="preserve">
أعيان الشيعة،(دار التعارف للمطبوعات - بيروت،1983،ط 1،ج 8،ص 368)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2026-07-28T17:32:36+03:00</dcterms:created>
  <dcterms:modified xsi:type="dcterms:W3CDTF">2026-07-28T17:32:36+03:00</dcterms:modified>
</cp:coreProperties>
</file>

<file path=docProps/custom.xml><?xml version="1.0" encoding="utf-8"?>
<Properties xmlns="http://schemas.openxmlformats.org/officeDocument/2006/custom-properties" xmlns:vt="http://schemas.openxmlformats.org/officeDocument/2006/docPropsVTypes"/>
</file>