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شاة ابن السيد صفدر
</w:t>
      </w:r>
    </w:p>
    <w:p>
      <w:pPr>
        <w:jc w:val="start"/>
        <w:bidi/>
      </w:pPr>
      <w:r>
        <w:rPr>
          <w:rFonts w:ascii="arial" w:hAnsi="arial" w:eastAsia="arial" w:cs="arial"/>
          <w:sz w:val="28"/>
          <w:szCs w:val="28"/>
          <w:b w:val="1"/>
          <w:bCs w:val="1"/>
          <w:rtl/>
        </w:rPr>
        <w:t xml:space="preserve">السيد علي شاة ابن السيد صفدر
</w:t>
      </w:r>
    </w:p>
    <w:p>
      <w:pPr/>
      <w:r>
        <w:rPr/>
        <w:t xml:space="preserve">السيد علي شاة ابن السيد صفدر ابن السيد صالح الرضوي نسبا القمي الكشميري</w:t>
      </w:r>
    </w:p>
    <w:p/>
    <w:p>
      <w:pPr/>
      <w:r>
        <w:rPr/>
        <w:t xml:space="preserve">توفي في لكهنوء سنة 1269. فقيه متبحر ورع معروف بالزهد والورع والتقى كثير الرغبة في العبادة والابتهال شديد الانزواء قرأ على أبيه السيد صفدر شاة المتوفى آخر يوم الخميس 17 رجب سنة 1255 ثم هاجر إلى العراق فقرأ على صاحب الجواهر وغيره ثم رجع إلى الهند وبعد التحول والتجول في الآفاق ألقى عصا السير في لكهنوء وتوفي هناك بالتاريخ المتقدم. له من المؤلفات</w:t>
      </w:r>
    </w:p>
    <w:p/>
    <w:p>
      <w:pPr/>
      <w:r>
        <w:rPr/>
        <w:t xml:space="preserve">(1) رسالة في أصل البراءة</w:t>
      </w:r>
    </w:p>
    <w:p/>
    <w:p>
      <w:pPr/>
      <w:r>
        <w:rPr/>
        <w:t xml:space="preserve">(2) رسالة في حجية الاستصحاب</w:t>
      </w:r>
    </w:p>
    <w:p/>
    <w:p>
      <w:pPr/>
      <w:r>
        <w:rPr/>
        <w:t xml:space="preserve">(3) معيار الأحكام في شرح شرائع الإسلام.</w:t>
      </w:r>
    </w:p>
    <w:p>
      <w:pPr>
        <w:jc w:val="start"/>
        <w:bidi/>
      </w:pPr>
      <w:r>
        <w:rPr>
          <w:sz w:val="24"/>
          <w:szCs w:val="24"/>
          <w:b w:val="1"/>
          <w:bCs w:val="1"/>
          <w:rtl/>
        </w:rPr>
        <w:t xml:space="preserve">
أعيان الشيعة،(دار التعارف للمطبوعات - بيروت،1983،ط 1،ج 8،ص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2026-07-28T13:18:35+03:00</dcterms:created>
  <dcterms:modified xsi:type="dcterms:W3CDTF">2026-07-28T13:18:35+03:00</dcterms:modified>
</cp:coreProperties>
</file>

<file path=docProps/custom.xml><?xml version="1.0" encoding="utf-8"?>
<Properties xmlns="http://schemas.openxmlformats.org/officeDocument/2006/custom-properties" xmlns:vt="http://schemas.openxmlformats.org/officeDocument/2006/docPropsVTypes"/>
</file>