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الدين علي بن الحسن
</w:t>
      </w:r>
    </w:p>
    <w:p>
      <w:pPr>
        <w:jc w:val="start"/>
        <w:bidi/>
      </w:pPr>
      <w:r>
        <w:rPr>
          <w:rFonts w:ascii="arial" w:hAnsi="arial" w:eastAsia="arial" w:cs="arial"/>
          <w:sz w:val="28"/>
          <w:szCs w:val="28"/>
          <w:b w:val="1"/>
          <w:bCs w:val="1"/>
          <w:rtl/>
        </w:rPr>
        <w:t xml:space="preserve">الشيخ زين الدين علي بن الحسن
</w:t>
      </w:r>
    </w:p>
    <w:p>
      <w:pPr/>
      <w:r>
        <w:rPr/>
        <w:t xml:space="preserve">الشيخ زين الدين علي بن الحسن ابن الحسين بن الحسن</w:t>
      </w:r>
    </w:p>
    <w:p/>
    <w:p>
      <w:pPr/>
      <w:r>
        <w:rPr/>
        <w:t xml:space="preserve">السرابشنوي أصلا القاشاني مولدا ومسكنا نسبة إلى سرابشنو بضم السين المهملة وفتح الراء المهملة ثم الألف الساكنة وفتح الباء الموحدة وسكون الشين المهملة وفتح النون وآخرها واو قرية من قرى العراق.</w:t>
      </w:r>
    </w:p>
    <w:p/>
    <w:p>
      <w:pPr/>
      <w:r>
        <w:rPr/>
        <w:t xml:space="preserve">في الرياض: فاضل عالم فقيه معاصر للشهيد قرأ على أبيه الحسن بن الحسين وأبوه تلميذ العلامة رأيت نسخة من قواعد العلامة قرأها المترجم على أبيه وكتب له عليها إجازة صورتها قرأ علي الولد الأعز الأكرم الأمجد الفقيه زين الدين علي أبقاه الله تعالى وأعانه على طاعاته وبلغه ما يؤمله من القربات ووفقه لفعل الخيرات الجزء الأول والثاني من كتاب قواعد الأحكام من أوله إلى آخره قراءة مهذبة مرضية تشهد بكمال فطنته وتعرب عن جودة قريحته وبحث في أثناء قراءته عما أشكل عليه من معضلات هذا الكتاب ومشتبهاته وانعم النظر في أصوله وبالغ في الاجتهاد في تحصيل فروعه ودخل ببحث هذا الكتاب تحت المجتهدين واندرج في زمرة الفقهاء الفاضلين الذين جعلهم الله تعالى قدوة الصالحين وورثة الأنبياء والمرسلين صلوات الله عليهم أجمعين وقد أجزت له رواية هذا الكتاب عني عن المصنف قدس الله روحه وغيره من مصنفاته في سائر العلوم العقلية والنقلية وأجزت له رواية جميع مصنفات أصحابنا الفقهاء المتقدمين رضوان الله عليهم أجمعين عني عن المصنف عنهم وجميع رواياتهم وإجازاتهم في جميع العلوم فليرو لمن شاء وأحب فإنه أهل لذلك. كتبه والده العبد الفقير إلى الله تعالى حسن بن الحسين بن الحسن السرابشنوي نزيل قاشان في 25 ربيع الأول سنة 763 هجرية حامدا مصليا مستغفرا. وكتب أيضا بخطه على آخر الكتاب إنهاه الولد الأعز قرة العين زين الدين علي بلغه الله آماله بمحمد وآله قراءة وبحثا وفهما واستشراحا في مجالس آخرها سحر الثلاثاء 20 ربيع الأول سنة 763 كتبه والده العبد حسن بن الحسين بن الحسن السرابشنوي بخطه حامدا مصليا مستغفرا. ورأيت في ظهر تلك النسخة إجازة أخرى صورتها إنهاه الأعز الأكرم زين الملة والدين علي أطال الله بقاءه في ظل والده قراءة وبحثا واستشراحا وفهما وضبطا في مجالس آخرها الرابع والعشرون من المحرم سنة 851 كتبه أضعف عباد الله تعالى وأحوجهم إلى عفوه وغفرانه وإحسانه عبد الملك بن إسحاق بن عبد الملك القمي مولدا ونجارا القاشاني مسكنا ودارا غفر الله له ولوالديه واستبعد في الرياض بقاء المجاز إلى هذه المدة أو إن التاريخ مغلوط وهو متحد مع المولى شرف الدين علي ابن الشيخ تاج الدين حسن السرابشنوي الذي يروي عن أبيه عن العلامة الحلي ويروي عنه المولى رضي الدين عبد الملك بن شمس الدين بن إسحاق بن رضي الدين عبد الملك بن محمد بن فتحان الواعظ القمي كما يظهر من غوالي اللئالي لابن جمهور الأحسائي وقال في صفته المولى شرف الدين علي الأعلم الأفضل وفي موضع آخر منه الولي الأعلم الأعظم سيد الفقهاء في عصره شرف الدين علي.</w:t>
      </w:r>
    </w:p>
    <w:p>
      <w:pPr>
        <w:jc w:val="start"/>
        <w:bidi/>
      </w:pPr>
      <w:r>
        <w:rPr>
          <w:sz w:val="24"/>
          <w:szCs w:val="24"/>
          <w:b w:val="1"/>
          <w:bCs w:val="1"/>
          <w:rtl/>
        </w:rPr>
        <w:t xml:space="preserve">
أعيان الشيعة،(دار التعارف للمطبوعات - بيروت،1983،ط 1،ج 8،ص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2026-07-28T03:07:59+03:00</dcterms:created>
  <dcterms:modified xsi:type="dcterms:W3CDTF">2026-07-28T03:07:59+03:00</dcterms:modified>
</cp:coreProperties>
</file>

<file path=docProps/custom.xml><?xml version="1.0" encoding="utf-8"?>
<Properties xmlns="http://schemas.openxmlformats.org/officeDocument/2006/custom-properties" xmlns:vt="http://schemas.openxmlformats.org/officeDocument/2006/docPropsVTypes"/>
</file>