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الخلخالي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الخلخالي
</w:t>
      </w:r>
    </w:p>
    <w:p>
      <w:pPr/>
      <w:r>
        <w:rPr/>
        <w:t xml:space="preserve">الخلخالي  حسين بن حسن الحسيني الخلخالي: عالم بالكلام والتفسير. نسبته إلى خلخال (مدينة بأذربيجان) من كتبه (حاشية على شرح الدواني لتهيب المنطق - خ) في مغنيسا (الرقم 972) و (حاشية على شرح العضدية - خ) عدة نسخ في مغنيسا، و (المفاتيح في حل المصابيح - خ) بها (الرقم 7859O) و (حاشية على تفسير البيضاوي - خ) في أوقاف بغداد (2351) و (شرح الدائرة الهندية - خ) رسالة صغيرة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2026-09-23T22:24:44+03:00</dcterms:created>
  <dcterms:modified xsi:type="dcterms:W3CDTF">2026-09-23T22:24:44+03:00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