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الجرموزي
</w:t>
      </w:r>
    </w:p>
    <w:p>
      <w:pPr>
        <w:jc w:val="start"/>
        <w:bidi/>
      </w:pPr>
      <w:r>
        <w:rPr>
          <w:rFonts w:ascii="arial" w:hAnsi="arial" w:eastAsia="arial" w:cs="arial"/>
          <w:sz w:val="28"/>
          <w:szCs w:val="28"/>
          <w:b w:val="1"/>
          <w:bCs w:val="1"/>
          <w:rtl/>
        </w:rPr>
        <w:t xml:space="preserve">ابن الجرموزي
</w:t>
      </w:r>
    </w:p>
    <w:p>
      <w:pPr/>
      <w:r>
        <w:rPr/>
        <w:t xml:space="preserve">ابن الجرموزي  الحسن بن مطهر بن محمد بن أحمد الحسنى الجرموزى: وال، أديب، من بيت فضل وسيادة. ولد بعتمة (فى اليمن) واتصل بالمتوكل على الله إسماعيل، وتولى الأعمال فكان والي حراز ثم بندر المخا. وعظمت رئاسة، فمدحه كثير من شعراء اليمن والبحرين وعمان. ومات في صنعاء بعد أن تغيرت به الأحوال. وكان فاضلا له (شرح نهج البلاغة) و (نظم الكافل)</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الحسن بن مطهر بن محمد بن أحمد بن عبد الله بن محمد
</w:t>
      </w:r>
    </w:p>
    <w:p>
      <w:pPr/>
      <w:r>
        <w:rPr/>
        <w:t xml:space="preserve">السيد الحسن بن مطهر بن محمد بن أحمد بن عبد الله بن محمد </w:t>
      </w:r>
    </w:p>
    <w:p/>
    <w:p>
      <w:pPr/>
      <w:r>
        <w:rPr/>
        <w:t xml:space="preserve">ابن الداعي المنتصر بن محمد بن أحمد بن القاسم بن الإمام يوسف الداعي ابن يحيى المنصور بن أحمد الناصر بن يحيى الهادي بن الحسين بن القاسم ابن إبراهيم بن إسماعيل بن إبراهيم بن الحسن بن الحسن بن علي بن أبي طالب رضى لله عنهم الحسنى اليمنى الجرموزي ولد بعتمة سنة 1044 أربع وأربعين وألف وقرأ على القاضي عبد الرحمن بن محمد الحيمي والقاضي محمد بن إبراهيم السحولي والقاضي علي الطبري وغيرهم من علماء صنعاء وبرع في النحو والصرف والمعاني والبيان والمنطق والفقه والحديث والتفسير وله مؤلفات منها شرح نهج البلاغة ونظم الكافل وله شعر حسن فمنه في تشبيه الزنبق</w:t>
      </w:r>
    </w:p>
    <w:p/>
    <w:p>
      <w:pPr>
        <w:jc w:val="center"/>
      </w:pPr>
      <w:r>
        <w:rPr>
          <w:color w:val="ff0000"/>
        </w:rPr>
        <w:t xml:space="preserve">انظر إلى الزنبق الأنيق وقد</w:t>
      </w:r>
      <w:r>
        <w:rPr>
          <w:color w:val="ff0000"/>
        </w:rPr>
        <w:t xml:space="preserve">      </w:t>
      </w:r>
      <w:r>
        <w:rPr>
          <w:color w:val="ff0000"/>
        </w:rPr>
        <w:t xml:space="preserve">أبدع في شكله وفي نمطه</w:t>
      </w:r>
    </w:p>
    <w:p/>
    <w:p>
      <w:pPr>
        <w:jc w:val="center"/>
      </w:pPr>
      <w:r>
        <w:rPr>
          <w:color w:val="ff0000"/>
        </w:rPr>
        <w:t xml:space="preserve">كمثل قنديل فضة غرست</w:t>
      </w:r>
      <w:r>
        <w:rPr>
          <w:color w:val="ff0000"/>
        </w:rPr>
        <w:t xml:space="preserve">      </w:t>
      </w:r>
      <w:r>
        <w:rPr>
          <w:color w:val="ff0000"/>
        </w:rPr>
        <w:t xml:space="preserve">شموع تبر تضئ في وسطه</w:t>
      </w:r>
    </w:p>
    <w:p/>
    <w:p>
      <w:pPr/>
      <w:r>
        <w:rPr/>
        <w:t xml:space="preserve">وله أشعار رائقة واتصل بالمتوكل على الله إسماعيل وتنقل في الولايات فولى حرازتم بندر المخا ومدحه أعيان الشعراء في زمنه كالشيخ إبراهيم الهندي وغيره من شعراء اليمن وجماعة من شعراء البحرين وعمان وعظمت رياسته وطار صيته ونال من العز مالم يكن له في حساب ومات يوم الاثنين الثامن والعشرين من جمادى الآخرة سنة 1100 إحدى عشر ماية بصنعاء بعد أن تغيرت له الأحوال</w:t>
      </w:r>
    </w:p>
    <w:p>
      <w:pPr>
        <w:jc w:val="start"/>
        <w:bidi/>
      </w:pPr>
      <w:r>
        <w:rPr>
          <w:sz w:val="24"/>
          <w:szCs w:val="24"/>
          <w:b w:val="1"/>
          <w:bCs w:val="1"/>
          <w:rtl/>
        </w:rPr>
        <w:t xml:space="preserve">
البدر الطالع بمحاسن من بعد القرن السابع،(دار المعرفة - بيروت،0،ط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2026-09-23T20:12:31+03:00</dcterms:created>
  <dcterms:modified xsi:type="dcterms:W3CDTF">2026-09-23T20:12:31+03:00</dcterms:modified>
</cp:coreProperties>
</file>

<file path=docProps/custom.xml><?xml version="1.0" encoding="utf-8"?>
<Properties xmlns="http://schemas.openxmlformats.org/officeDocument/2006/custom-properties" xmlns:vt="http://schemas.openxmlformats.org/officeDocument/2006/docPropsVTypes"/>
</file>