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نظام الدين أبو الحسن وأبو عبد الله المولى سعيد المرندي
</w:t>
      </w:r>
    </w:p>
    <w:p>
      <w:pPr>
        <w:jc w:val="start"/>
        <w:bidi/>
      </w:pPr>
      <w:r>
        <w:rPr>
          <w:rFonts w:ascii="arial" w:hAnsi="arial" w:eastAsia="arial" w:cs="arial"/>
          <w:sz w:val="28"/>
          <w:szCs w:val="28"/>
          <w:b w:val="1"/>
          <w:bCs w:val="1"/>
          <w:rtl/>
        </w:rPr>
        <w:t xml:space="preserve">نظام الدين أبو الحسن وأبو عبد الله المولى سعيد المرندي
</w:t>
      </w:r>
    </w:p>
    <w:p>
      <w:pPr/>
      <w:r>
        <w:rPr/>
        <w:t xml:space="preserve">نظام الدين أبو الحسن وأبو عبد الله المولى سعيد المرندي ذكره صاحب الروضات في آخر ترجمة سعيد بن عبد الله بن الحسين الراوندي ووصفه بالفاضل المحدث المتتبع الماهر الثقة الفقيه صاحب كتاب تحفة الإخوان في الأحاديث المتعلقة ببعض آيات القرآن والغالب عليه ذكر ما ورد في شأن العترة الطاهرة من الأخبار النادرة.</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2026-07-29T03:15:56+03:00</dcterms:created>
  <dcterms:modified xsi:type="dcterms:W3CDTF">2026-07-29T03:15:56+03:00</dcterms:modified>
</cp:coreProperties>
</file>

<file path=docProps/custom.xml><?xml version="1.0" encoding="utf-8"?>
<Properties xmlns="http://schemas.openxmlformats.org/officeDocument/2006/custom-properties" xmlns:vt="http://schemas.openxmlformats.org/officeDocument/2006/docPropsVTypes"/>
</file>