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البرماوي
</w:t>
      </w:r>
    </w:p>
    <w:p>
      <w:pPr/>
      <w:r>
        <w:rPr/>
        <w:t xml:space="preserve">البرماوي  إبراهيم بن محمد بن شهاب الدين بن خالد، برهان الدين البرماوي الأنصاري الأحمدي الأزهري: شيخ الجامع الأزهر. من فقهاء الشافعية نسبته إلى برمة (بكسر الباء) في غربية مصر. له كتب، منها (حاشية على شرح القرافي لمنظومة غرامي صحيح - خ) في مصطلح الحديث، و (حاشية على شرح فتح الوهاب لزكريا الأنصاري - خ) ثلاثة مجلدات، و (حاشية على شرح الرحبية - خ) في الفرائض، بخطه في مكتبة زهير جاويش ببيروت، و (حاشية على شرح غاية التقريب - 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2026-09-16T08:35:25+03:00</dcterms:created>
  <dcterms:modified xsi:type="dcterms:W3CDTF">2026-09-16T08:35:25+03:00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