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حميد الباهلي الكوفي مولى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حميد الباهلي الكوفي مولى
</w:t>
      </w:r>
    </w:p>
    <w:p>
      <w:pPr/>
      <w:r>
        <w:rPr/>
        <w:t xml:space="preserve">سعد بن حميد الباهلي الكوفي مولى ذكره الشيخ في رجاله في لأصحاب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2026-07-28T23:43:19+03:00</dcterms:created>
  <dcterms:modified xsi:type="dcterms:W3CDTF">2026-07-28T23:43:19+03:00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