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داود الحلي
</w:t>
      </w:r>
    </w:p>
    <w:p>
      <w:pPr>
        <w:jc w:val="start"/>
        <w:bidi/>
      </w:pPr>
      <w:r>
        <w:rPr>
          <w:rFonts w:ascii="arial" w:hAnsi="arial" w:eastAsia="arial" w:cs="arial"/>
          <w:sz w:val="28"/>
          <w:szCs w:val="28"/>
          <w:b w:val="1"/>
          <w:bCs w:val="1"/>
          <w:rtl/>
        </w:rPr>
        <w:t xml:space="preserve">ابن داود الحلي
</w:t>
      </w:r>
    </w:p>
    <w:p>
      <w:pPr/>
      <w:r>
        <w:rPr/>
        <w:t xml:space="preserve">ابن داود الحلي  الحسن بن علي بن داود، تقي الدين، المعروف بابن داود الحلي: صاحب كتاب (الرجال - ط) في علما الإمامية، وهو مما لا يعتمد عليه، لكثرة أغلاطه فيه. ختمه بترجمة لنفسه ذكر فيها نحو ثلاثين كتابا من تأليفه. ولكن الخوانساري قال: أما نحن فلم نظفر منها بغير كتاب واحد سماه (الجوهرة). </w:t>
      </w:r>
    </w:p>
    <w:p>
      <w:pPr>
        <w:jc w:val="start"/>
        <w:bidi/>
      </w:pPr>
      <w:r>
        <w:rPr>
          <w:sz w:val="24"/>
          <w:szCs w:val="24"/>
          <w:b w:val="1"/>
          <w:bCs w:val="1"/>
          <w:rtl/>
        </w:rPr>
        <w:t xml:space="preserve">
الأعلام،(دار العلم للملايين - بيروت،2002،ط 15،ج 2،ص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حسن
</w:t>
      </w:r>
    </w:p>
    <w:p>
      <w:pPr/>
      <w:r>
        <w:rPr/>
        <w:t xml:space="preserve">الإمام حسن  حسن بن على بن داود بن الحسن بن على بن المؤيد: إمام اليمن في عصره. قام بها سنة 985هـ ، في صعدة، ففتح عدة قرى وتسلم عدة حصون، فوجه إليه مراد باشا (والي اليمن) جيشا بقيادة الأمير سنان، فاعتصم الإمام في جبل الأهنوم، ثم ضعف أمره، فاستسلم؛ فأرسل مع جماعة من أصحابه إلى بلاد الروم (تركية) وتوفي فيها. ورأى الشوكان (سيرته) في مجلد</w:t>
      </w:r>
    </w:p>
    <w:p>
      <w:pPr>
        <w:jc w:val="start"/>
        <w:bidi/>
      </w:pPr>
      <w:r>
        <w:rPr>
          <w:sz w:val="24"/>
          <w:szCs w:val="24"/>
          <w:b w:val="1"/>
          <w:bCs w:val="1"/>
          <w:rtl/>
        </w:rPr>
        <w:t xml:space="preserve">
الأعلام،(دار العلم للملايين - بيروت،2002،ط 15،ج 2،ص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داود الحلي
</w:t>
      </w:r>
    </w:p>
    <w:p>
      <w:pPr/>
      <w:r>
        <w:rPr/>
        <w:t xml:space="preserve">ابن داود الحلي اسمه تقي الدين الحسن بن علي بن داود الحلي صاحب كتاب الرجال المشهور.</w:t>
      </w:r>
    </w:p>
    <w:p>
      <w:pPr>
        <w:jc w:val="start"/>
        <w:bidi/>
      </w:pPr>
      <w:r>
        <w:rPr>
          <w:sz w:val="24"/>
          <w:szCs w:val="24"/>
          <w:b w:val="1"/>
          <w:bCs w:val="1"/>
          <w:rtl/>
        </w:rPr>
        <w:t xml:space="preserve">
أعيان الشيعة،(دار التعارف للمطبوعات - بيروت،1983،ط 1،ج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داود صاحب الرجال
</w:t>
      </w:r>
    </w:p>
    <w:p>
      <w:pPr/>
      <w:r>
        <w:rPr/>
        <w:t xml:space="preserve">الحسن بن داود صاحب الرجال يأتي بعنوان الحسن بن علي بن داود. </w:t>
      </w:r>
    </w:p>
    <w:p>
      <w:pPr>
        <w:jc w:val="start"/>
        <w:bidi/>
      </w:pPr>
      <w:r>
        <w:rPr>
          <w:sz w:val="24"/>
          <w:szCs w:val="24"/>
          <w:b w:val="1"/>
          <w:bCs w:val="1"/>
          <w:rtl/>
        </w:rPr>
        <w:t xml:space="preserve">
أعيان الشيعة،(دار التعارف للمطبوعات - بيروت،1983،ط 1،ج 5،ص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الحسن بن علي بن داود المؤيدي
</w:t>
      </w:r>
    </w:p>
    <w:p>
      <w:pPr/>
      <w:r>
        <w:rPr/>
        <w:t xml:space="preserve">الإمام الحسن بن علي بن داود المؤيدي </w:t>
      </w:r>
    </w:p>
    <w:p/>
    <w:p>
      <w:pPr/>
      <w:r>
        <w:rPr/>
        <w:t xml:space="preserve">رأيت سيرته في مجلد وصفه مؤلفها بالتبحر في علوم عديدة كالنحو والصرف والمنطق والمعاني والبيان والأصول والتفسير والفقه والحديث ورأيت له رسائل تدل على بلاغته وقوة تصرفه دعا إلى نفسه سنة 984 في نصف شهر رمضان منها فاجتمعت إليه الزيدية وأجابوا دعوته وبايعوه في بلاد صعدة وخرج منها بجيش إلى الأهنوم واشتعلت الأرض نارا بقيامه على الأتراك ودخل في طاعته بعض أولاد الإمام شرف الدين وأسر عبد الله بن المطهر وأودعه السجن ثم توجه بجند واسع لأخذ بلاد همدان ففتح أكثرها وخرج الأتراك من صنعاء وأميرهم سنان فما زالت الحرب بينهما سجالاً وفي سنة 993 افتتح سنان بلاد الأهنوم وانحصر الإمام الحسن في محل يقال له الصاب ودعا إلى السلم فأجاب وخرج إلى يدسنان في نصف شهر رمضان منها وهذا من غرائب الزمان كون قيامه في نصف شهر رمضان وأسره في نصف شهر رمضان ثم دخل به سنان إلى صنعاء فوصل به إلى الباشا حسن فسجنه وقد كان أسر أولاد المطهر بن شرف الدين الأربعة لطف وعلى يحيى وحفظ الله وغوث الدين وسجنهم مع الإمام وفي شهر شوال من هذه السنة أرسل الباشا بهم جميعاً إلى الروم وكان آخر العهد بهم وقد روي أنه مات الإمام الحسن في الروم محبوساً في شهر شوال سنة 1024 أربع وعشرين وألف سنة والله أعلم وله أخبار حسان استوفى مؤلف سيرته فمن رام الاطلاع عليها فليقف على السيرة المذكورة ليعرف مقدار هذا الإمام وسعة دائرته في المعارف العلمية</w:t>
      </w:r>
    </w:p>
    <w:p>
      <w:pPr>
        <w:jc w:val="start"/>
        <w:bidi/>
      </w:pPr>
      <w:r>
        <w:rPr>
          <w:sz w:val="24"/>
          <w:szCs w:val="24"/>
          <w:b w:val="1"/>
          <w:bCs w:val="1"/>
          <w:rtl/>
        </w:rPr>
        <w:t xml:space="preserve">
البدر الطالع بمحاسن من بعد القرن السابع،(دار المعرفة - بيروت،0،ط 1،ج 1،ص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2026-09-22T14:06:59+03:00</dcterms:created>
  <dcterms:modified xsi:type="dcterms:W3CDTF">2026-09-22T14:06:59+03:00</dcterms:modified>
</cp:coreProperties>
</file>

<file path=docProps/custom.xml><?xml version="1.0" encoding="utf-8"?>
<Properties xmlns="http://schemas.openxmlformats.org/officeDocument/2006/custom-properties" xmlns:vt="http://schemas.openxmlformats.org/officeDocument/2006/docPropsVTypes"/>
</file>