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الدين الرسولي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الدين الرسولي
</w:t>
      </w:r>
    </w:p>
    <w:p>
      <w:pPr/>
      <w:r>
        <w:rPr/>
        <w:t xml:space="preserve">بدر الدين الرسولي  الحسن بن على بن رسول: من أمراء بنى رسول (أصحاب اليمن) كان فارسا شجاعا لا نظير له في عصره. مات سجينا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2026-09-22T14:07:42+03:00</dcterms:created>
  <dcterms:modified xsi:type="dcterms:W3CDTF">2026-09-22T14:07:42+03:00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