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رفيع مولى بني السكون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رفيع مولى بني السكون كوفي
</w:t>
      </w:r>
    </w:p>
    <w:p>
      <w:pPr/>
      <w:r>
        <w:rPr/>
        <w:t xml:space="preserve">رفيع مولى بني السكون كوفي ذكره الشيخ في رجاله في أصحاب الصادق عليه السلام 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2026-07-28T13:17:58+03:00</dcterms:created>
  <dcterms:modified xsi:type="dcterms:W3CDTF">2026-07-28T13:17:58+03:00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